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6CD" w:rsidRDefault="005926CD">
      <w:bookmarkStart w:id="0" w:name="_GoBack"/>
      <w:bookmarkEnd w:id="0"/>
    </w:p>
    <w:tbl>
      <w:tblPr>
        <w:tblW w:w="903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096"/>
      </w:tblGrid>
      <w:tr w:rsidR="0016717F" w:rsidRPr="0016717F" w:rsidTr="0016717F">
        <w:trPr>
          <w:trHeight w:val="207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CD3187" w:rsidP="0016717F">
            <w:pPr>
              <w:snapToGrid w:val="0"/>
              <w:rPr>
                <w:rFonts w:ascii="Tahoma" w:hAnsi="Tahoma" w:cs="Tahoma"/>
                <w:caps/>
                <w:sz w:val="18"/>
                <w:szCs w:val="18"/>
              </w:rPr>
            </w:pPr>
            <w:r w:rsidRPr="0016717F">
              <w:rPr>
                <w:rFonts w:ascii="Tahoma" w:hAnsi="Tahoma" w:cs="Tahoma"/>
                <w:sz w:val="18"/>
                <w:szCs w:val="18"/>
              </w:rPr>
              <w:t>Periodo Académico</w:t>
            </w:r>
          </w:p>
        </w:tc>
        <w:tc>
          <w:tcPr>
            <w:tcW w:w="609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571547" w:rsidP="0016717F">
            <w:pPr>
              <w:snapToGrid w:val="0"/>
              <w:jc w:val="center"/>
              <w:rPr>
                <w:rFonts w:ascii="Tahoma" w:hAnsi="Tahoma" w:cs="Tahoma"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Segundo Semestre de 2013</w:t>
            </w:r>
          </w:p>
        </w:tc>
      </w:tr>
    </w:tbl>
    <w:p w:rsidR="0016717F" w:rsidRDefault="0016717F" w:rsidP="00DD11C9">
      <w:pPr>
        <w:rPr>
          <w:rFonts w:ascii="Tahoma" w:hAnsi="Tahoma" w:cs="Tahoma"/>
          <w:szCs w:val="24"/>
        </w:rPr>
      </w:pPr>
    </w:p>
    <w:p w:rsidR="0016717F" w:rsidRDefault="00F06509" w:rsidP="00DD11C9">
      <w:pPr>
        <w:pStyle w:val="Ttulo1"/>
        <w:numPr>
          <w:ilvl w:val="0"/>
          <w:numId w:val="11"/>
        </w:numPr>
      </w:pPr>
      <w:r>
        <w:rPr>
          <w:lang w:val="es-ES_tradnl"/>
        </w:rPr>
        <w:t>Identificación</w:t>
      </w:r>
    </w:p>
    <w:p w:rsidR="00DD11C9" w:rsidRPr="00DD11C9" w:rsidRDefault="00DD11C9" w:rsidP="00DD11C9"/>
    <w:tbl>
      <w:tblPr>
        <w:tblStyle w:val="Listaclara-nfasis1"/>
        <w:tblW w:w="9039" w:type="dxa"/>
        <w:tblLayout w:type="fixed"/>
        <w:tblLook w:val="0000" w:firstRow="0" w:lastRow="0" w:firstColumn="0" w:lastColumn="0" w:noHBand="0" w:noVBand="0"/>
      </w:tblPr>
      <w:tblGrid>
        <w:gridCol w:w="2943"/>
        <w:gridCol w:w="6096"/>
      </w:tblGrid>
      <w:tr w:rsidR="0016717F" w:rsidRPr="0016717F" w:rsidTr="00B15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6717F" w:rsidRPr="0016717F" w:rsidRDefault="00CD3187" w:rsidP="0016717F">
            <w:pPr>
              <w:rPr>
                <w:sz w:val="22"/>
              </w:rPr>
            </w:pPr>
            <w:r w:rsidRPr="0016717F">
              <w:rPr>
                <w:sz w:val="22"/>
              </w:rPr>
              <w:t>Asignatura</w:t>
            </w:r>
          </w:p>
        </w:tc>
        <w:tc>
          <w:tcPr>
            <w:tcW w:w="6096" w:type="dxa"/>
          </w:tcPr>
          <w:p w:rsidR="0016717F" w:rsidRPr="0016717F" w:rsidRDefault="002026E2" w:rsidP="00013C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2026E2">
              <w:rPr>
                <w:sz w:val="22"/>
              </w:rPr>
              <w:t>Ingeniería Legal</w:t>
            </w:r>
          </w:p>
        </w:tc>
      </w:tr>
      <w:tr w:rsidR="0016717F" w:rsidRPr="0016717F" w:rsidTr="00B15A29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6717F" w:rsidRPr="0016717F" w:rsidRDefault="001D074B" w:rsidP="00013C2C">
            <w:pPr>
              <w:rPr>
                <w:sz w:val="22"/>
              </w:rPr>
            </w:pPr>
            <w:r>
              <w:rPr>
                <w:sz w:val="22"/>
              </w:rPr>
              <w:t>Área</w:t>
            </w:r>
          </w:p>
        </w:tc>
        <w:tc>
          <w:tcPr>
            <w:tcW w:w="6096" w:type="dxa"/>
          </w:tcPr>
          <w:p w:rsidR="0016717F" w:rsidRPr="0016717F" w:rsidRDefault="002026E2" w:rsidP="00C321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2026E2">
              <w:rPr>
                <w:sz w:val="22"/>
              </w:rPr>
              <w:t>Institucional</w:t>
            </w:r>
          </w:p>
        </w:tc>
      </w:tr>
      <w:tr w:rsidR="001D074B" w:rsidRPr="0016717F" w:rsidTr="00B15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Código</w:t>
            </w:r>
          </w:p>
        </w:tc>
        <w:tc>
          <w:tcPr>
            <w:tcW w:w="6096" w:type="dxa"/>
          </w:tcPr>
          <w:p w:rsidR="001D074B" w:rsidRPr="0016717F" w:rsidRDefault="002026E2" w:rsidP="00111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2026E2">
              <w:rPr>
                <w:sz w:val="22"/>
              </w:rPr>
              <w:t>34102</w:t>
            </w:r>
          </w:p>
        </w:tc>
      </w:tr>
      <w:tr w:rsidR="001D074B" w:rsidRPr="0016717F" w:rsidTr="00B15A29">
        <w:trPr>
          <w:trHeight w:val="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Docente</w:t>
            </w:r>
          </w:p>
        </w:tc>
        <w:tc>
          <w:tcPr>
            <w:tcW w:w="6096" w:type="dxa"/>
          </w:tcPr>
          <w:p w:rsidR="001D074B" w:rsidRPr="0016717F" w:rsidRDefault="00CE4056" w:rsidP="00111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Julián Alberto Monsalve Pulido </w:t>
            </w:r>
          </w:p>
        </w:tc>
      </w:tr>
      <w:tr w:rsidR="001D074B" w:rsidRPr="0016717F" w:rsidTr="00B15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Facultad o División</w:t>
            </w:r>
          </w:p>
        </w:tc>
        <w:tc>
          <w:tcPr>
            <w:tcW w:w="6096" w:type="dxa"/>
          </w:tcPr>
          <w:p w:rsidR="001D074B" w:rsidRPr="0016717F" w:rsidRDefault="001D074B" w:rsidP="00111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16717F">
              <w:rPr>
                <w:sz w:val="22"/>
              </w:rPr>
              <w:t>Ingeniería de Sistemas</w:t>
            </w:r>
          </w:p>
        </w:tc>
      </w:tr>
      <w:tr w:rsidR="001D074B" w:rsidRPr="0016717F" w:rsidTr="00B15A29">
        <w:trPr>
          <w:trHeight w:val="2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Prerrequisitos</w:t>
            </w:r>
          </w:p>
        </w:tc>
        <w:tc>
          <w:tcPr>
            <w:tcW w:w="6096" w:type="dxa"/>
          </w:tcPr>
          <w:p w:rsidR="001D074B" w:rsidRPr="0016717F" w:rsidRDefault="002026E2" w:rsidP="00111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16717F">
              <w:rPr>
                <w:sz w:val="22"/>
              </w:rPr>
              <w:t>Ninguno</w:t>
            </w:r>
          </w:p>
        </w:tc>
      </w:tr>
      <w:tr w:rsidR="001D074B" w:rsidRPr="0016717F" w:rsidTr="00B15A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3" w:type="dxa"/>
          </w:tcPr>
          <w:p w:rsidR="001D074B" w:rsidRPr="0016717F" w:rsidRDefault="001D074B" w:rsidP="00111433">
            <w:pPr>
              <w:rPr>
                <w:sz w:val="22"/>
              </w:rPr>
            </w:pPr>
            <w:r w:rsidRPr="0016717F">
              <w:rPr>
                <w:sz w:val="22"/>
              </w:rPr>
              <w:t>Co-requisitos</w:t>
            </w:r>
          </w:p>
        </w:tc>
        <w:tc>
          <w:tcPr>
            <w:tcW w:w="6096" w:type="dxa"/>
          </w:tcPr>
          <w:p w:rsidR="001D074B" w:rsidRPr="0016717F" w:rsidRDefault="001D074B" w:rsidP="001114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16717F">
              <w:rPr>
                <w:sz w:val="22"/>
              </w:rPr>
              <w:t>Ninguno</w:t>
            </w:r>
          </w:p>
        </w:tc>
      </w:tr>
    </w:tbl>
    <w:p w:rsidR="0016717F" w:rsidRDefault="0016717F" w:rsidP="00DD11C9"/>
    <w:tbl>
      <w:tblPr>
        <w:tblW w:w="903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096"/>
      </w:tblGrid>
      <w:tr w:rsidR="0016717F" w:rsidRPr="0016717F" w:rsidTr="0016717F">
        <w:trPr>
          <w:trHeight w:val="199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CD3187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Cantidad de Créditos</w:t>
            </w:r>
          </w:p>
        </w:tc>
        <w:tc>
          <w:tcPr>
            <w:tcW w:w="6096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B15A29" w:rsidP="00013C2C">
            <w:pPr>
              <w:rPr>
                <w:sz w:val="22"/>
              </w:rPr>
            </w:pPr>
            <w:r>
              <w:rPr>
                <w:sz w:val="22"/>
              </w:rPr>
              <w:t xml:space="preserve">  3</w:t>
            </w:r>
          </w:p>
        </w:tc>
      </w:tr>
    </w:tbl>
    <w:p w:rsidR="0016717F" w:rsidRDefault="0016717F" w:rsidP="00DD11C9">
      <w:pPr>
        <w:rPr>
          <w:rFonts w:ascii="Tahoma" w:hAnsi="Tahoma" w:cs="Tahoma"/>
          <w:szCs w:val="24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694"/>
        <w:gridCol w:w="3402"/>
      </w:tblGrid>
      <w:tr w:rsidR="00F14461" w:rsidRPr="0016717F" w:rsidTr="0016717F">
        <w:trPr>
          <w:trHeight w:val="181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16717F" w:rsidRPr="0016717F" w:rsidRDefault="00F14461" w:rsidP="0016717F">
            <w:pPr>
              <w:snapToGrid w:val="0"/>
              <w:jc w:val="center"/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 xml:space="preserve">Cantidad de Horas </w:t>
            </w:r>
            <w:r w:rsidR="00DD11C9"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(</w:t>
            </w: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Semana</w:t>
            </w:r>
            <w:r w:rsidR="00DD11C9"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)</w:t>
            </w:r>
          </w:p>
        </w:tc>
        <w:tc>
          <w:tcPr>
            <w:tcW w:w="269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4F81BD"/>
          </w:tcPr>
          <w:p w:rsidR="0016717F" w:rsidRPr="0016717F" w:rsidRDefault="00F14461" w:rsidP="0016717F">
            <w:pPr>
              <w:snapToGrid w:val="0"/>
              <w:jc w:val="center"/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Teoría</w:t>
            </w:r>
          </w:p>
        </w:tc>
        <w:tc>
          <w:tcPr>
            <w:tcW w:w="34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16717F" w:rsidRPr="0016717F" w:rsidRDefault="00F14461" w:rsidP="0016717F">
            <w:pPr>
              <w:snapToGrid w:val="0"/>
              <w:jc w:val="center"/>
              <w:rPr>
                <w:rFonts w:ascii="Tahoma" w:hAnsi="Tahoma" w:cs="Tahoma"/>
                <w:b/>
                <w:color w:val="FFFFFF"/>
                <w:sz w:val="18"/>
                <w:szCs w:val="18"/>
              </w:rPr>
            </w:pPr>
            <w:r w:rsidRPr="0016717F">
              <w:rPr>
                <w:rFonts w:ascii="Tahoma" w:hAnsi="Tahoma" w:cs="Tahoma"/>
                <w:b/>
                <w:color w:val="FFFFFF"/>
                <w:sz w:val="18"/>
                <w:szCs w:val="18"/>
              </w:rPr>
              <w:t>Práctica</w:t>
            </w:r>
          </w:p>
        </w:tc>
      </w:tr>
      <w:tr w:rsidR="00136B8D" w:rsidRPr="0016717F" w:rsidTr="0016717F">
        <w:trPr>
          <w:trHeight w:val="248"/>
        </w:trPr>
        <w:tc>
          <w:tcPr>
            <w:tcW w:w="29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Pr="0016717F" w:rsidRDefault="00136B8D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A. Trabajo Presencial</w:t>
            </w:r>
          </w:p>
        </w:tc>
        <w:tc>
          <w:tcPr>
            <w:tcW w:w="2694" w:type="dxa"/>
            <w:shd w:val="clear" w:color="auto" w:fill="auto"/>
          </w:tcPr>
          <w:p w:rsidR="00136B8D" w:rsidRDefault="00B15A29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402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Default="002026E2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136B8D" w:rsidRPr="0016717F" w:rsidTr="0016717F">
        <w:trPr>
          <w:trHeight w:val="266"/>
        </w:trPr>
        <w:tc>
          <w:tcPr>
            <w:tcW w:w="294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Pr="0016717F" w:rsidRDefault="00136B8D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B. Acompañamiento</w:t>
            </w:r>
          </w:p>
        </w:tc>
        <w:tc>
          <w:tcPr>
            <w:tcW w:w="269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136B8D" w:rsidRDefault="00136B8D" w:rsidP="007D4454">
            <w:pPr>
              <w:snapToGrid w:val="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Default="00B15A29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136B8D" w:rsidRPr="0016717F" w:rsidTr="002026E2">
        <w:trPr>
          <w:trHeight w:val="128"/>
        </w:trPr>
        <w:tc>
          <w:tcPr>
            <w:tcW w:w="2943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Pr="0016717F" w:rsidRDefault="00136B8D" w:rsidP="00013C2C">
            <w:pPr>
              <w:rPr>
                <w:sz w:val="22"/>
              </w:rPr>
            </w:pPr>
            <w:r w:rsidRPr="0016717F">
              <w:rPr>
                <w:sz w:val="22"/>
              </w:rPr>
              <w:t>C. Trabajo Autónomo</w:t>
            </w:r>
          </w:p>
        </w:tc>
        <w:tc>
          <w:tcPr>
            <w:tcW w:w="2694" w:type="dxa"/>
            <w:shd w:val="clear" w:color="auto" w:fill="auto"/>
          </w:tcPr>
          <w:p w:rsidR="00136B8D" w:rsidRDefault="00B15A29" w:rsidP="007D4454">
            <w:pPr>
              <w:snapToGrid w:val="0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136B8D" w:rsidRDefault="002026E2" w:rsidP="007D4454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</w:tbl>
    <w:p w:rsidR="00013C2C" w:rsidRDefault="00DA7143" w:rsidP="00DD11C9">
      <w:pPr>
        <w:rPr>
          <w:szCs w:val="24"/>
        </w:rPr>
      </w:pPr>
      <w:r>
        <w:rPr>
          <w:rStyle w:val="apple-converted-space"/>
          <w:rFonts w:ascii="Arial" w:hAnsi="Arial" w:cs="Arial"/>
          <w:color w:val="222222"/>
          <w:sz w:val="20"/>
          <w:shd w:val="clear" w:color="auto" w:fill="FFFFFF"/>
        </w:rPr>
        <w:t> </w:t>
      </w:r>
    </w:p>
    <w:p w:rsidR="00F14461" w:rsidRDefault="00F14461" w:rsidP="00F14461">
      <w:pPr>
        <w:pStyle w:val="Ttulo1"/>
        <w:numPr>
          <w:ilvl w:val="0"/>
          <w:numId w:val="11"/>
        </w:numPr>
      </w:pPr>
      <w:r>
        <w:t>Justificación</w:t>
      </w:r>
    </w:p>
    <w:p w:rsidR="00F14461" w:rsidRDefault="00F14461" w:rsidP="00F14461">
      <w:pPr>
        <w:ind w:left="720"/>
        <w:rPr>
          <w:szCs w:val="24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rPr>
          <w:trHeight w:val="1096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16717F" w:rsidRDefault="007039D2" w:rsidP="00571547">
            <w:pPr>
              <w:rPr>
                <w:sz w:val="22"/>
              </w:rPr>
            </w:pPr>
            <w:r w:rsidRPr="007039D2">
              <w:rPr>
                <w:sz w:val="22"/>
              </w:rPr>
              <w:t>El Ingeniero Informático</w:t>
            </w:r>
            <w:r w:rsidR="00571547">
              <w:rPr>
                <w:sz w:val="22"/>
              </w:rPr>
              <w:t>,</w:t>
            </w:r>
            <w:r w:rsidRPr="007039D2">
              <w:rPr>
                <w:sz w:val="22"/>
              </w:rPr>
              <w:t xml:space="preserve"> o Ingeniero de Sistemas</w:t>
            </w:r>
            <w:r w:rsidR="00571547">
              <w:rPr>
                <w:sz w:val="22"/>
              </w:rPr>
              <w:t>,</w:t>
            </w:r>
            <w:r w:rsidRPr="007039D2">
              <w:rPr>
                <w:sz w:val="22"/>
              </w:rPr>
              <w:t xml:space="preserve"> luego de haber refinado sus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destrezas para generar respuestas metódicas a necesidades de diversos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 xml:space="preserve">contextos, </w:t>
            </w:r>
            <w:r w:rsidR="00571547">
              <w:rPr>
                <w:sz w:val="22"/>
              </w:rPr>
              <w:t xml:space="preserve">mediante su </w:t>
            </w:r>
            <w:r w:rsidRPr="007039D2">
              <w:rPr>
                <w:sz w:val="22"/>
              </w:rPr>
              <w:t>capacidad ingenieril, debe asistirse de un proceso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de sensibilización y concreción procedimental frente a la manera en que aplicará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su labor en los contextos organizacionales, con responsabilidad en el entorno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social y jurídico al cual pertenece, como persona y como profesional, para ello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mejorará competencias derivadas del conocimiento de la normatividad, justicia,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derechos y deberes para con su entorno, disciplina y estado.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Todo profesional tiene la posibilidad de contratar, por tanto el desarrollo de la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asignatura tratará el concepto de contrato y su proceso de formulación y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ejecución.</w:t>
            </w:r>
          </w:p>
        </w:tc>
      </w:tr>
    </w:tbl>
    <w:p w:rsidR="0016717F" w:rsidRDefault="0016717F" w:rsidP="00DD11C9">
      <w:pPr>
        <w:pStyle w:val="Lista21"/>
        <w:ind w:left="0" w:firstLine="0"/>
      </w:pPr>
    </w:p>
    <w:p w:rsidR="001D074B" w:rsidRDefault="001D074B" w:rsidP="001D074B">
      <w:pPr>
        <w:pStyle w:val="Lista21"/>
        <w:ind w:left="0" w:firstLine="0"/>
      </w:pPr>
    </w:p>
    <w:p w:rsidR="001D074B" w:rsidRDefault="001D074B" w:rsidP="001D074B">
      <w:pPr>
        <w:pStyle w:val="Ttulo1"/>
        <w:numPr>
          <w:ilvl w:val="0"/>
          <w:numId w:val="11"/>
        </w:numPr>
      </w:pPr>
      <w:r>
        <w:rPr>
          <w:lang w:val="es-CO"/>
        </w:rPr>
        <w:t>E</w:t>
      </w:r>
      <w:r w:rsidR="00F06509">
        <w:rPr>
          <w:lang w:val="es-CO"/>
        </w:rPr>
        <w:t>stado del Arte</w:t>
      </w:r>
    </w:p>
    <w:p w:rsidR="001D074B" w:rsidRDefault="001D074B" w:rsidP="001D074B">
      <w:pPr>
        <w:pStyle w:val="Lista21"/>
        <w:ind w:left="0" w:firstLine="0"/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D074B" w:rsidRPr="0016717F" w:rsidTr="00111433">
        <w:trPr>
          <w:trHeight w:val="1096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B1B65" w:rsidRDefault="00F06509" w:rsidP="00CB1B65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El aspecto legal debe ser tenido en cuenta e</w:t>
            </w:r>
            <w:r w:rsidR="00CB1B65">
              <w:rPr>
                <w:sz w:val="22"/>
              </w:rPr>
              <w:t>n</w:t>
            </w:r>
            <w:r w:rsidR="00CB1B65" w:rsidRPr="00CB1B65">
              <w:rPr>
                <w:sz w:val="22"/>
              </w:rPr>
              <w:t xml:space="preserve"> cada uno de los múltiples campos en los que ejerce sus actividades un profesional de la ingeniería</w:t>
            </w:r>
            <w:r>
              <w:rPr>
                <w:sz w:val="22"/>
              </w:rPr>
              <w:t>.</w:t>
            </w:r>
          </w:p>
          <w:p w:rsidR="00CB1B65" w:rsidRPr="00CB1B65" w:rsidRDefault="00CB1B65" w:rsidP="00CB1B65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8A698B" w:rsidRDefault="00CB1B65" w:rsidP="00CB1B65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CB1B65">
              <w:rPr>
                <w:sz w:val="22"/>
              </w:rPr>
              <w:t>Un ingeniero que trabaja en gestión de la producción, en la construcción, en la gestión de proyectos, o que contrata obras con el sector</w:t>
            </w:r>
            <w:r>
              <w:rPr>
                <w:sz w:val="22"/>
              </w:rPr>
              <w:t xml:space="preserve">  </w:t>
            </w:r>
            <w:r w:rsidRPr="00CB1B65">
              <w:rPr>
                <w:sz w:val="22"/>
              </w:rPr>
              <w:t>público, debe actuar dentro del marco que le dicta la legislación en el</w:t>
            </w:r>
            <w:r>
              <w:rPr>
                <w:sz w:val="22"/>
              </w:rPr>
              <w:t xml:space="preserve"> </w:t>
            </w:r>
            <w:r w:rsidR="00F06509">
              <w:rPr>
                <w:sz w:val="22"/>
              </w:rPr>
              <w:t>área respectiva.</w:t>
            </w:r>
            <w:r>
              <w:rPr>
                <w:sz w:val="22"/>
              </w:rPr>
              <w:t xml:space="preserve"> </w:t>
            </w:r>
            <w:r w:rsidRPr="00CB1B65">
              <w:rPr>
                <w:sz w:val="22"/>
              </w:rPr>
              <w:t xml:space="preserve">La Facultad de Ingeniería de la Universidad Nacional de </w:t>
            </w:r>
            <w:r w:rsidRPr="00CB1B65">
              <w:rPr>
                <w:sz w:val="22"/>
              </w:rPr>
              <w:lastRenderedPageBreak/>
              <w:t>Colombia ha</w:t>
            </w:r>
            <w:r>
              <w:rPr>
                <w:sz w:val="22"/>
              </w:rPr>
              <w:t xml:space="preserve"> </w:t>
            </w:r>
            <w:r w:rsidRPr="00CB1B65">
              <w:rPr>
                <w:sz w:val="22"/>
              </w:rPr>
              <w:t>sido pionera en el país, en la conceptualización de los puntos en los que</w:t>
            </w:r>
            <w:r>
              <w:rPr>
                <w:sz w:val="22"/>
              </w:rPr>
              <w:t xml:space="preserve"> </w:t>
            </w:r>
            <w:r w:rsidRPr="00CB1B65">
              <w:rPr>
                <w:sz w:val="22"/>
              </w:rPr>
              <w:t>converge el ejercicio de la ingeniería y los aspectos legales vigentes.</w:t>
            </w:r>
            <w:r w:rsidR="00265C22">
              <w:rPr>
                <w:rStyle w:val="Refdenotaalpie"/>
                <w:sz w:val="22"/>
              </w:rPr>
              <w:footnoteReference w:id="1"/>
            </w:r>
            <w:r w:rsidRPr="00CB1B65">
              <w:rPr>
                <w:sz w:val="22"/>
              </w:rPr>
              <w:t xml:space="preserve"> </w:t>
            </w:r>
          </w:p>
          <w:p w:rsidR="008A698B" w:rsidRDefault="008A698B" w:rsidP="00CB1B65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2B48D0" w:rsidRPr="007C4F73" w:rsidRDefault="008A698B" w:rsidP="00F06509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En la </w:t>
            </w:r>
            <w:r w:rsidR="00F06509">
              <w:rPr>
                <w:sz w:val="22"/>
              </w:rPr>
              <w:t>U</w:t>
            </w:r>
            <w:r>
              <w:rPr>
                <w:sz w:val="22"/>
              </w:rPr>
              <w:t xml:space="preserve">niversidad </w:t>
            </w:r>
            <w:r w:rsidR="00F06509">
              <w:rPr>
                <w:sz w:val="22"/>
              </w:rPr>
              <w:t>N</w:t>
            </w:r>
            <w:r>
              <w:rPr>
                <w:sz w:val="22"/>
              </w:rPr>
              <w:t>acional durante un periodo extenso y hasta el año 1992</w:t>
            </w:r>
            <w:r w:rsidR="00F06509">
              <w:rPr>
                <w:sz w:val="22"/>
              </w:rPr>
              <w:t>,</w:t>
            </w:r>
            <w:r>
              <w:rPr>
                <w:sz w:val="22"/>
              </w:rPr>
              <w:t xml:space="preserve"> se dict</w:t>
            </w:r>
            <w:r w:rsidR="00F06509">
              <w:rPr>
                <w:sz w:val="22"/>
              </w:rPr>
              <w:t>ó</w:t>
            </w:r>
            <w:r>
              <w:rPr>
                <w:sz w:val="22"/>
              </w:rPr>
              <w:t xml:space="preserve"> un curso electivo denominado ingeniería legal, curso que tuvo gran acogida por estudiantes de las distintas especialidades de ingen</w:t>
            </w:r>
            <w:r w:rsidR="00F06509">
              <w:rPr>
                <w:sz w:val="22"/>
              </w:rPr>
              <w:t>iería. Dicha catedra se reanudó</w:t>
            </w:r>
            <w:r>
              <w:rPr>
                <w:sz w:val="22"/>
              </w:rPr>
              <w:t xml:space="preserve"> a partir de 1996 por iniciativa  de ingenieros de diferentes especialidades y de abogados  y profesionales de otras disciplinas. A partir de esta </w:t>
            </w:r>
            <w:r w:rsidR="00F06509">
              <w:rPr>
                <w:sz w:val="22"/>
              </w:rPr>
              <w:t>cátedra,</w:t>
            </w:r>
            <w:r>
              <w:rPr>
                <w:sz w:val="22"/>
              </w:rPr>
              <w:t xml:space="preserve"> programas de otras un</w:t>
            </w:r>
            <w:r w:rsidR="00F06509">
              <w:rPr>
                <w:sz w:val="22"/>
              </w:rPr>
              <w:t>iversidades, como es el caso de I</w:t>
            </w:r>
            <w:r>
              <w:rPr>
                <w:sz w:val="22"/>
              </w:rPr>
              <w:t xml:space="preserve">ngeniería de </w:t>
            </w:r>
            <w:r w:rsidR="00F06509">
              <w:rPr>
                <w:sz w:val="22"/>
              </w:rPr>
              <w:t>S</w:t>
            </w:r>
            <w:r>
              <w:rPr>
                <w:sz w:val="22"/>
              </w:rPr>
              <w:t>istemas de la Universidad Santo Tomás</w:t>
            </w:r>
            <w:r w:rsidR="00F06509">
              <w:rPr>
                <w:sz w:val="22"/>
              </w:rPr>
              <w:t>,</w:t>
            </w:r>
            <w:r>
              <w:rPr>
                <w:sz w:val="22"/>
              </w:rPr>
              <w:t xml:space="preserve"> formularon su c</w:t>
            </w:r>
            <w:r w:rsidR="00F06509">
              <w:rPr>
                <w:sz w:val="22"/>
              </w:rPr>
              <w:t>á</w:t>
            </w:r>
            <w:r>
              <w:rPr>
                <w:sz w:val="22"/>
              </w:rPr>
              <w:t xml:space="preserve">tedra de ingeniería legal para ser impartida a estudiantes de </w:t>
            </w:r>
            <w:r w:rsidR="00F06509">
              <w:rPr>
                <w:sz w:val="22"/>
              </w:rPr>
              <w:t>último</w:t>
            </w:r>
            <w:r>
              <w:rPr>
                <w:sz w:val="22"/>
              </w:rPr>
              <w:t xml:space="preserve"> semestre.</w:t>
            </w:r>
          </w:p>
        </w:tc>
      </w:tr>
    </w:tbl>
    <w:p w:rsidR="00013C2C" w:rsidRDefault="00013C2C" w:rsidP="00DD11C9">
      <w:pPr>
        <w:pStyle w:val="Lista21"/>
        <w:ind w:left="0" w:firstLine="0"/>
      </w:pPr>
    </w:p>
    <w:p w:rsidR="00013C2C" w:rsidRDefault="00013C2C" w:rsidP="001D074B">
      <w:pPr>
        <w:pStyle w:val="Ttulo1"/>
        <w:numPr>
          <w:ilvl w:val="0"/>
          <w:numId w:val="11"/>
        </w:numPr>
      </w:pPr>
      <w:r>
        <w:t>Objetivo</w:t>
      </w:r>
      <w:r w:rsidR="00F06509">
        <w:rPr>
          <w:lang w:val="es-MX"/>
        </w:rPr>
        <w:t>s</w:t>
      </w:r>
    </w:p>
    <w:p w:rsidR="00013C2C" w:rsidRDefault="00013C2C" w:rsidP="00DD11C9">
      <w:pPr>
        <w:pStyle w:val="Lista21"/>
        <w:ind w:left="0" w:firstLine="0"/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rPr>
          <w:trHeight w:val="1096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F06509" w:rsidRDefault="00F06509" w:rsidP="00F06509">
            <w:pPr>
              <w:pStyle w:val="Ttulo2"/>
              <w:rPr>
                <w:lang w:val="es-ES_tradnl"/>
              </w:rPr>
            </w:pPr>
            <w:r>
              <w:t>General</w:t>
            </w:r>
          </w:p>
          <w:p w:rsidR="00F06509" w:rsidRDefault="00F06509" w:rsidP="00F06509">
            <w:pPr>
              <w:rPr>
                <w:lang w:val="es-ES_tradnl" w:eastAsia="x-none"/>
              </w:rPr>
            </w:pPr>
          </w:p>
          <w:p w:rsidR="00F06509" w:rsidRPr="00F06509" w:rsidRDefault="00F06509" w:rsidP="00F06509">
            <w:pPr>
              <w:rPr>
                <w:sz w:val="22"/>
                <w:szCs w:val="22"/>
                <w:lang w:val="es-ES_tradnl" w:eastAsia="x-none"/>
              </w:rPr>
            </w:pPr>
            <w:r w:rsidRPr="00F06509">
              <w:rPr>
                <w:sz w:val="22"/>
                <w:szCs w:val="22"/>
                <w:lang w:val="es-ES_tradnl" w:eastAsia="x-none"/>
              </w:rPr>
              <w:t>Contextualizar al futuro profesional en Ingeniería de Sistemas en su próximo ambiente laboral, teniendo en cuenta las connotaciones legales e implicaciones jurídicas del ejercicio de su profesión</w:t>
            </w:r>
          </w:p>
          <w:p w:rsidR="00F06509" w:rsidRDefault="00F06509" w:rsidP="00F06509">
            <w:pPr>
              <w:rPr>
                <w:lang w:val="es-ES_tradnl" w:eastAsia="x-none"/>
              </w:rPr>
            </w:pPr>
          </w:p>
          <w:p w:rsidR="00F06509" w:rsidRDefault="00F06509" w:rsidP="00F06509">
            <w:pPr>
              <w:pStyle w:val="Ttulo2"/>
            </w:pPr>
            <w:r>
              <w:t>Específicos</w:t>
            </w:r>
          </w:p>
          <w:p w:rsidR="00F06509" w:rsidRPr="00F06509" w:rsidRDefault="00F06509" w:rsidP="00F06509">
            <w:pPr>
              <w:rPr>
                <w:lang w:val="es-ES_tradnl" w:eastAsia="x-none"/>
              </w:rPr>
            </w:pPr>
          </w:p>
          <w:p w:rsidR="007039D2" w:rsidRPr="007039D2" w:rsidRDefault="007039D2" w:rsidP="007039D2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7039D2">
              <w:rPr>
                <w:sz w:val="22"/>
              </w:rPr>
              <w:t>Identificar el marco normativo para el desarrollo de productos tele</w:t>
            </w:r>
            <w:r w:rsidR="00EA5466">
              <w:rPr>
                <w:sz w:val="22"/>
              </w:rPr>
              <w:t>-</w:t>
            </w:r>
            <w:r w:rsidRPr="007039D2">
              <w:rPr>
                <w:sz w:val="22"/>
              </w:rPr>
              <w:t>informáticos</w:t>
            </w:r>
          </w:p>
          <w:p w:rsidR="007039D2" w:rsidRPr="007039D2" w:rsidRDefault="007039D2" w:rsidP="007039D2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7039D2">
              <w:rPr>
                <w:sz w:val="22"/>
              </w:rPr>
              <w:t>Identificar las implicaciones jurídicas para el ejercicio de la profesión</w:t>
            </w:r>
          </w:p>
          <w:p w:rsidR="007039D2" w:rsidRPr="007039D2" w:rsidRDefault="007039D2" w:rsidP="007039D2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7039D2">
              <w:rPr>
                <w:sz w:val="22"/>
              </w:rPr>
              <w:t>Reconocer las agremiaciones que velan por el correcto desarrollo y defensa</w:t>
            </w:r>
            <w:r>
              <w:rPr>
                <w:sz w:val="22"/>
              </w:rPr>
              <w:t xml:space="preserve"> </w:t>
            </w:r>
            <w:r w:rsidRPr="007039D2">
              <w:rPr>
                <w:sz w:val="22"/>
              </w:rPr>
              <w:t>de la labor profesional</w:t>
            </w:r>
          </w:p>
          <w:p w:rsidR="007039D2" w:rsidRPr="007E045A" w:rsidRDefault="007039D2" w:rsidP="007039D2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7E045A">
              <w:rPr>
                <w:sz w:val="22"/>
              </w:rPr>
              <w:t>Identificar los tipos de contrato</w:t>
            </w:r>
            <w:r w:rsidR="00EA5466">
              <w:rPr>
                <w:sz w:val="22"/>
              </w:rPr>
              <w:t>s</w:t>
            </w:r>
            <w:r w:rsidRPr="007E045A">
              <w:rPr>
                <w:sz w:val="22"/>
              </w:rPr>
              <w:t xml:space="preserve"> que pueden suscribirse en calidad de</w:t>
            </w:r>
            <w:r w:rsidR="007E045A" w:rsidRPr="007E045A">
              <w:rPr>
                <w:sz w:val="22"/>
              </w:rPr>
              <w:t xml:space="preserve"> </w:t>
            </w:r>
            <w:r w:rsidRPr="007E045A">
              <w:rPr>
                <w:sz w:val="22"/>
              </w:rPr>
              <w:t>profesional</w:t>
            </w:r>
          </w:p>
          <w:p w:rsidR="007039D2" w:rsidRPr="007039D2" w:rsidRDefault="007039D2" w:rsidP="007039D2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7039D2">
              <w:rPr>
                <w:sz w:val="22"/>
              </w:rPr>
              <w:t xml:space="preserve">Aplicar el marco metodológico para el desarrollo de proyectos </w:t>
            </w:r>
            <w:r w:rsidR="00EA5466">
              <w:rPr>
                <w:sz w:val="22"/>
              </w:rPr>
              <w:t>informáticos</w:t>
            </w:r>
          </w:p>
          <w:p w:rsidR="007039D2" w:rsidRPr="007E045A" w:rsidRDefault="007039D2" w:rsidP="007039D2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7E045A">
              <w:rPr>
                <w:sz w:val="22"/>
              </w:rPr>
              <w:t>Identificar los requerimientos que de la disciplina efectúa el país para el</w:t>
            </w:r>
            <w:r w:rsidR="007E045A" w:rsidRPr="007E045A">
              <w:rPr>
                <w:sz w:val="22"/>
              </w:rPr>
              <w:t xml:space="preserve"> </w:t>
            </w:r>
            <w:r w:rsidRPr="007E045A">
              <w:rPr>
                <w:sz w:val="22"/>
              </w:rPr>
              <w:t>crecimiento de su capacidad tecnológica</w:t>
            </w:r>
          </w:p>
          <w:p w:rsidR="0089387A" w:rsidRDefault="007039D2" w:rsidP="007039D2">
            <w:pPr>
              <w:pStyle w:val="Prrafodelista"/>
              <w:numPr>
                <w:ilvl w:val="0"/>
                <w:numId w:val="2"/>
              </w:numPr>
              <w:tabs>
                <w:tab w:val="left" w:pos="284"/>
              </w:tabs>
              <w:rPr>
                <w:sz w:val="22"/>
              </w:rPr>
            </w:pPr>
            <w:r w:rsidRPr="007039D2">
              <w:rPr>
                <w:sz w:val="22"/>
              </w:rPr>
              <w:t>Generar una actitud crítica sobre las implicaciones laborales de la profesión</w:t>
            </w:r>
          </w:p>
          <w:p w:rsidR="00EA5466" w:rsidRPr="00B15A29" w:rsidRDefault="00EA5466" w:rsidP="00EA5466">
            <w:pPr>
              <w:pStyle w:val="Prrafodelista"/>
              <w:tabs>
                <w:tab w:val="left" w:pos="284"/>
              </w:tabs>
              <w:rPr>
                <w:sz w:val="22"/>
              </w:rPr>
            </w:pPr>
          </w:p>
        </w:tc>
      </w:tr>
    </w:tbl>
    <w:p w:rsidR="00013C2C" w:rsidRDefault="00013C2C" w:rsidP="00013C2C">
      <w:pPr>
        <w:pStyle w:val="Lista21"/>
        <w:ind w:left="720" w:firstLine="0"/>
        <w:rPr>
          <w:rFonts w:ascii="Tahoma" w:hAnsi="Tahoma" w:cs="Tahoma"/>
          <w:sz w:val="22"/>
          <w:szCs w:val="22"/>
        </w:rPr>
      </w:pPr>
    </w:p>
    <w:p w:rsidR="00D93192" w:rsidRDefault="00D93192">
      <w:pPr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013C2C" w:rsidRDefault="00013C2C" w:rsidP="00013C2C">
      <w:pPr>
        <w:pStyle w:val="Lista21"/>
        <w:ind w:left="720" w:firstLine="0"/>
        <w:rPr>
          <w:rFonts w:ascii="Tahoma" w:hAnsi="Tahoma" w:cs="Tahoma"/>
          <w:sz w:val="22"/>
          <w:szCs w:val="22"/>
        </w:rPr>
      </w:pPr>
    </w:p>
    <w:p w:rsidR="0016717F" w:rsidRDefault="00F06509" w:rsidP="001D074B">
      <w:pPr>
        <w:pStyle w:val="Ttulo1"/>
        <w:numPr>
          <w:ilvl w:val="0"/>
          <w:numId w:val="11"/>
        </w:numPr>
      </w:pPr>
      <w:r>
        <w:rPr>
          <w:lang w:val="es-ES_tradnl"/>
        </w:rPr>
        <w:t>Competencias Específicas</w:t>
      </w:r>
    </w:p>
    <w:p w:rsidR="0016717F" w:rsidRDefault="0016717F" w:rsidP="00DD11C9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rPr>
          <w:trHeight w:val="600"/>
        </w:trPr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Cognitivas</w:t>
            </w:r>
          </w:p>
          <w:p w:rsidR="00624E42" w:rsidRDefault="00624E42" w:rsidP="00624E42">
            <w:pPr>
              <w:suppressAutoHyphens/>
              <w:ind w:left="1080"/>
              <w:rPr>
                <w:sz w:val="22"/>
              </w:rPr>
            </w:pPr>
          </w:p>
          <w:p w:rsidR="00624E42" w:rsidRDefault="00624E42" w:rsidP="00C46FC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Capacidad de realizar lo</w:t>
            </w:r>
            <w:r w:rsidR="00D93192">
              <w:rPr>
                <w:sz w:val="22"/>
              </w:rPr>
              <w:t>s diferentes tipos  de contrato</w:t>
            </w:r>
            <w:r>
              <w:rPr>
                <w:sz w:val="22"/>
              </w:rPr>
              <w:t xml:space="preserve"> que pueden suscribirse en calidad de profesional.</w:t>
            </w:r>
          </w:p>
          <w:p w:rsidR="00624E42" w:rsidRPr="00624E42" w:rsidRDefault="00624E42" w:rsidP="00C46FC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Capacidad para innovar, proponer y liderar el desarrollo de proyectos tele</w:t>
            </w:r>
            <w:r w:rsidR="00D93192">
              <w:rPr>
                <w:sz w:val="22"/>
              </w:rPr>
              <w:t>-</w:t>
            </w:r>
            <w:r>
              <w:rPr>
                <w:sz w:val="22"/>
              </w:rPr>
              <w:t>informáticos.</w:t>
            </w:r>
          </w:p>
          <w:p w:rsidR="007F225B" w:rsidRDefault="007F225B" w:rsidP="00C46FC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7F225B">
              <w:rPr>
                <w:sz w:val="22"/>
              </w:rPr>
              <w:t>Identificación d</w:t>
            </w:r>
            <w:r>
              <w:rPr>
                <w:sz w:val="22"/>
              </w:rPr>
              <w:t>el marco normativo para el desarrollo de productos tele</w:t>
            </w:r>
            <w:r w:rsidR="00D93192">
              <w:rPr>
                <w:sz w:val="22"/>
              </w:rPr>
              <w:t>-informáticos</w:t>
            </w:r>
            <w:r>
              <w:rPr>
                <w:sz w:val="22"/>
              </w:rPr>
              <w:t>.</w:t>
            </w:r>
          </w:p>
          <w:p w:rsidR="00624E42" w:rsidRPr="00C46FC6" w:rsidRDefault="00624E42" w:rsidP="00624E42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C46FC6">
              <w:rPr>
                <w:sz w:val="22"/>
              </w:rPr>
              <w:t>Identificación de las implicación jurídicas para el ejercicio de la profesión</w:t>
            </w:r>
          </w:p>
          <w:p w:rsidR="00EF3744" w:rsidRPr="00EF3744" w:rsidRDefault="00EF3744" w:rsidP="00EF3744">
            <w:pPr>
              <w:suppressAutoHyphens/>
              <w:ind w:left="1080"/>
              <w:rPr>
                <w:sz w:val="22"/>
              </w:rPr>
            </w:pPr>
          </w:p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Socio-Afectivas</w:t>
            </w:r>
          </w:p>
          <w:p w:rsidR="0089387A" w:rsidRDefault="0089387A" w:rsidP="0089387A">
            <w:pPr>
              <w:rPr>
                <w:sz w:val="22"/>
                <w:lang w:val="es-ES_tradnl"/>
              </w:rPr>
            </w:pP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Valoración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individual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fortaleciendo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autoestima,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compartir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respeto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colectivo.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Reconocimiento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interacción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cognitiva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grupo,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fundamento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enriquecimiento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proceso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aprendizaje.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Reconocimiento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personales,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igual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falencias,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cuanto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lógico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alcanzar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soluciones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óptimas.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Aceptación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normas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conducta,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imposición,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sino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resultado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acuerdos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pactos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colectivos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faciliten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convivencia.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Identificación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responsabilidad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contribuir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procesos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colectivos,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cuales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fundamental.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rFonts w:eastAsia="Calibri" w:cs="Calibri"/>
                <w:sz w:val="22"/>
              </w:rPr>
            </w:pPr>
            <w:r>
              <w:rPr>
                <w:sz w:val="22"/>
              </w:rPr>
              <w:t>Valoración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reconocimiento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honestos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equivocación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procesos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nivel.</w:t>
            </w:r>
            <w:r>
              <w:rPr>
                <w:rFonts w:eastAsia="Calibri" w:cs="Calibri"/>
                <w:sz w:val="22"/>
              </w:rPr>
              <w:t xml:space="preserve"> 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Aprendizaje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libertad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error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personal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ajeno,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actividad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formativa,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comportamiento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ciudadano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acompañe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justicia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personales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éticos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sociedad.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Mantenimiento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total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concordancia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entre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actuar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preceptos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filosofía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institucional.</w:t>
            </w:r>
          </w:p>
          <w:p w:rsidR="00EF3744" w:rsidRPr="00EF3744" w:rsidRDefault="00EF3744" w:rsidP="0089387A">
            <w:pPr>
              <w:rPr>
                <w:sz w:val="22"/>
              </w:rPr>
            </w:pPr>
          </w:p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Comunicativas</w:t>
            </w:r>
          </w:p>
          <w:p w:rsidR="0089387A" w:rsidRPr="0016717F" w:rsidRDefault="0089387A" w:rsidP="0089387A">
            <w:pPr>
              <w:rPr>
                <w:sz w:val="22"/>
                <w:lang w:val="es-ES_tradnl"/>
              </w:rPr>
            </w:pP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Expresión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fluida,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clara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precisa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argumentos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soluciones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dentro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racionalidad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válida.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rol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mediador,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oral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escrita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explicaciones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 </w:t>
            </w:r>
            <w:r>
              <w:rPr>
                <w:sz w:val="22"/>
              </w:rPr>
              <w:t>soluciones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ejercicios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Transmisión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información,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manteniendo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concepto,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teorías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necesarias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resolver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cuando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requiera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habilidad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manejo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software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tecnología,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mediante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cuales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potencien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facilite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solución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ejercicios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problemas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cada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nivel,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integrándose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estas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comunidad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disciplinar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programa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formación.</w:t>
            </w:r>
          </w:p>
          <w:p w:rsidR="00EF3744" w:rsidRDefault="00EF3744" w:rsidP="00EF3744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capacidad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expresión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lógica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por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medio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generación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programas,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empleando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reglas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propias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lenguajes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formales.</w:t>
            </w:r>
          </w:p>
          <w:p w:rsidR="00EF3744" w:rsidRDefault="00EF3744" w:rsidP="00EF3744">
            <w:pPr>
              <w:suppressAutoHyphens/>
              <w:ind w:left="1080"/>
              <w:rPr>
                <w:sz w:val="22"/>
              </w:rPr>
            </w:pPr>
          </w:p>
          <w:p w:rsidR="0016717F" w:rsidRPr="005A53C6" w:rsidRDefault="0089387A" w:rsidP="001D074B">
            <w:pPr>
              <w:pStyle w:val="Ttulo2"/>
              <w:numPr>
                <w:ilvl w:val="1"/>
                <w:numId w:val="11"/>
              </w:numPr>
              <w:rPr>
                <w:sz w:val="22"/>
                <w:szCs w:val="22"/>
                <w:lang w:val="es-CO" w:eastAsia="es-CO"/>
              </w:rPr>
            </w:pPr>
            <w:r w:rsidRPr="005A53C6">
              <w:rPr>
                <w:sz w:val="22"/>
                <w:szCs w:val="22"/>
                <w:lang w:val="es-CO" w:eastAsia="es-CO"/>
              </w:rPr>
              <w:t>Competencias Actitudinales</w:t>
            </w:r>
          </w:p>
          <w:p w:rsidR="0016717F" w:rsidRDefault="0016717F" w:rsidP="0089387A">
            <w:pPr>
              <w:rPr>
                <w:sz w:val="22"/>
              </w:rPr>
            </w:pP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Demuestra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valores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éticos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actuaciones.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Respeta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todos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compañeros,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así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mismo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docente.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Participa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activamente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equipo.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Convive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criterio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comunitario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cristiano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desde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diferencia.</w:t>
            </w:r>
          </w:p>
          <w:p w:rsidR="00C31B16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>
              <w:rPr>
                <w:sz w:val="22"/>
              </w:rPr>
              <w:t>Maneja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forma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idónea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tecnologías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instrumentos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disponibles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su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ejercicio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profesional.</w:t>
            </w:r>
          </w:p>
          <w:p w:rsidR="0016717F" w:rsidRDefault="00C31B16" w:rsidP="00C31B16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suppressAutoHyphens/>
              <w:ind w:left="1080"/>
              <w:rPr>
                <w:sz w:val="22"/>
              </w:rPr>
            </w:pPr>
            <w:r w:rsidRPr="00C31B16">
              <w:rPr>
                <w:sz w:val="22"/>
              </w:rPr>
              <w:t>Aplica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sus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conocimientos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para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desarrollar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soluciones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que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aporten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al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progreso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la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sociedad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acuerdo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con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los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principios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humanistas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Santo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Tomás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de</w:t>
            </w:r>
            <w:r w:rsidRPr="00C31B16">
              <w:rPr>
                <w:rFonts w:eastAsia="Calibri" w:cs="Calibri"/>
                <w:sz w:val="22"/>
              </w:rPr>
              <w:t xml:space="preserve"> </w:t>
            </w:r>
            <w:r w:rsidRPr="00C31B16">
              <w:rPr>
                <w:sz w:val="22"/>
              </w:rPr>
              <w:t>Aquino.</w:t>
            </w:r>
          </w:p>
          <w:p w:rsidR="00D93192" w:rsidRPr="00C31B16" w:rsidRDefault="00D93192" w:rsidP="00D93192">
            <w:pPr>
              <w:suppressAutoHyphens/>
              <w:rPr>
                <w:sz w:val="22"/>
              </w:rPr>
            </w:pPr>
          </w:p>
        </w:tc>
      </w:tr>
    </w:tbl>
    <w:p w:rsidR="00D93192" w:rsidRPr="00D93192" w:rsidRDefault="00D93192" w:rsidP="00D93192"/>
    <w:p w:rsidR="00A9236B" w:rsidRDefault="00A9236B" w:rsidP="001D074B">
      <w:pPr>
        <w:pStyle w:val="Ttulo1"/>
        <w:numPr>
          <w:ilvl w:val="0"/>
          <w:numId w:val="11"/>
        </w:numPr>
      </w:pPr>
      <w:r>
        <w:t>Perfil del Docente</w:t>
      </w:r>
    </w:p>
    <w:p w:rsidR="00A9236B" w:rsidRDefault="00A9236B" w:rsidP="00A9236B">
      <w:pPr>
        <w:pStyle w:val="Lista21"/>
        <w:ind w:left="0" w:firstLine="0"/>
      </w:pPr>
    </w:p>
    <w:p w:rsidR="00A9236B" w:rsidRDefault="00A9236B" w:rsidP="00A9236B">
      <w:pPr>
        <w:pStyle w:val="Lista21"/>
        <w:ind w:left="0" w:firstLine="0"/>
      </w:pPr>
    </w:p>
    <w:tbl>
      <w:tblPr>
        <w:tblW w:w="899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8994"/>
      </w:tblGrid>
      <w:tr w:rsidR="00371A55" w:rsidRPr="0016717F" w:rsidTr="00371A55">
        <w:trPr>
          <w:trHeight w:val="775"/>
        </w:trPr>
        <w:tc>
          <w:tcPr>
            <w:tcW w:w="89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371A55" w:rsidRPr="0016717F" w:rsidRDefault="00371A55" w:rsidP="00D93192">
            <w:pPr>
              <w:rPr>
                <w:sz w:val="22"/>
              </w:rPr>
            </w:pPr>
            <w:r>
              <w:rPr>
                <w:sz w:val="22"/>
              </w:rPr>
              <w:t xml:space="preserve">Ingeniero de Sistemas </w:t>
            </w:r>
            <w:r w:rsidR="00D93192">
              <w:rPr>
                <w:sz w:val="22"/>
              </w:rPr>
              <w:t xml:space="preserve">con tarjeta profesional, con experiencia </w:t>
            </w:r>
            <w:r>
              <w:rPr>
                <w:sz w:val="22"/>
              </w:rPr>
              <w:t>en desarrollo de aplic</w:t>
            </w:r>
            <w:r w:rsidR="00D93192">
              <w:rPr>
                <w:sz w:val="22"/>
              </w:rPr>
              <w:t>aciones o Ingeniera de software y experiencia laboral.</w:t>
            </w:r>
          </w:p>
        </w:tc>
      </w:tr>
    </w:tbl>
    <w:p w:rsidR="00A9236B" w:rsidRDefault="00A9236B" w:rsidP="00DD11C9"/>
    <w:p w:rsidR="00A9236B" w:rsidRDefault="00BA4C71" w:rsidP="00A9236B">
      <w:pPr>
        <w:pStyle w:val="Ttulo1"/>
        <w:numPr>
          <w:ilvl w:val="0"/>
          <w:numId w:val="11"/>
        </w:numPr>
        <w:ind w:left="0" w:firstLine="0"/>
      </w:pPr>
      <w:r w:rsidRPr="00BA4C71">
        <w:rPr>
          <w:lang w:val="es-ES_tradnl"/>
        </w:rPr>
        <w:t>Estrategias de Autoaprendizaje y regulación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8994"/>
      </w:tblGrid>
      <w:tr w:rsidR="00A9236B" w:rsidRPr="0016717F" w:rsidTr="008A488C">
        <w:trPr>
          <w:trHeight w:val="330"/>
        </w:trPr>
        <w:tc>
          <w:tcPr>
            <w:tcW w:w="899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 xml:space="preserve">La asignatura será dirigida, basada en el aprender-haciendo, luego de revisión conceptual de cada tema, de la siguiente forma: 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 xml:space="preserve">Consulta previa de la temática a desarrollar. 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 xml:space="preserve">Acompañamiento en el tema visto en sesiones presenciales y la solución a inquietudes particulares. 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>Desarrollo de guías, talleres y ejercicios en forma individual  y en grupo.</w:t>
            </w:r>
          </w:p>
          <w:p w:rsidR="007C67A0" w:rsidRPr="0016717F" w:rsidRDefault="007C67A0" w:rsidP="007C67A0">
            <w:pPr>
              <w:numPr>
                <w:ilvl w:val="0"/>
                <w:numId w:val="18"/>
              </w:numPr>
              <w:rPr>
                <w:sz w:val="22"/>
              </w:rPr>
            </w:pPr>
            <w:r w:rsidRPr="0016717F">
              <w:rPr>
                <w:sz w:val="22"/>
              </w:rPr>
              <w:t>Revisión de documentos y artículos de investigación disponibles en Internet.</w:t>
            </w:r>
          </w:p>
          <w:p w:rsidR="007C67A0" w:rsidRPr="0016717F" w:rsidRDefault="007C67A0" w:rsidP="007C67A0">
            <w:pPr>
              <w:rPr>
                <w:sz w:val="22"/>
              </w:rPr>
            </w:pPr>
          </w:p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>Además, cada estudiante debe dedicar tiempo de trabajo autónomo para desarrollar ejercicios de apoyo, que contribuyen a reforzar y mejorar su aprendizaje.</w:t>
            </w:r>
          </w:p>
          <w:p w:rsidR="007C67A0" w:rsidRPr="0016717F" w:rsidRDefault="007C67A0" w:rsidP="007C67A0">
            <w:pPr>
              <w:rPr>
                <w:sz w:val="22"/>
              </w:rPr>
            </w:pPr>
            <w:r w:rsidRPr="0016717F">
              <w:rPr>
                <w:sz w:val="22"/>
              </w:rPr>
              <w:t xml:space="preserve"> </w:t>
            </w:r>
          </w:p>
          <w:p w:rsidR="00A9236B" w:rsidRPr="0016717F" w:rsidRDefault="007C67A0" w:rsidP="00A9236B">
            <w:pPr>
              <w:rPr>
                <w:sz w:val="22"/>
              </w:rPr>
            </w:pPr>
            <w:r w:rsidRPr="0016717F">
              <w:rPr>
                <w:caps/>
                <w:sz w:val="22"/>
              </w:rPr>
              <w:t>P</w:t>
            </w:r>
            <w:r w:rsidRPr="0016717F">
              <w:rPr>
                <w:sz w:val="22"/>
              </w:rPr>
              <w:t>ara incrementar la interacción y asesoría por parte del docente, se utilizarán las herrami</w:t>
            </w:r>
            <w:r>
              <w:rPr>
                <w:sz w:val="22"/>
              </w:rPr>
              <w:t>entas de la plataforma virtual.</w:t>
            </w:r>
          </w:p>
        </w:tc>
      </w:tr>
    </w:tbl>
    <w:p w:rsidR="0089387A" w:rsidRDefault="0089387A" w:rsidP="00DD11C9"/>
    <w:p w:rsidR="0089387A" w:rsidRDefault="0089387A" w:rsidP="00DD11C9">
      <w:pPr>
        <w:sectPr w:rsidR="0089387A">
          <w:headerReference w:type="default" r:id="rId9"/>
          <w:footerReference w:type="default" r:id="rId10"/>
          <w:pgSz w:w="12240" w:h="15840"/>
          <w:pgMar w:top="1418" w:right="1701" w:bottom="1418" w:left="1701" w:header="720" w:footer="720" w:gutter="0"/>
          <w:cols w:space="720"/>
          <w:docGrid w:linePitch="360"/>
        </w:sectPr>
      </w:pPr>
    </w:p>
    <w:p w:rsidR="0016717F" w:rsidRDefault="001C1872" w:rsidP="001D074B">
      <w:pPr>
        <w:pStyle w:val="Ttulo1"/>
        <w:numPr>
          <w:ilvl w:val="0"/>
          <w:numId w:val="11"/>
        </w:numPr>
      </w:pPr>
      <w:r>
        <w:rPr>
          <w:lang w:val="es-ES_tradnl"/>
        </w:rPr>
        <w:lastRenderedPageBreak/>
        <w:t>Contenidos Programáticos</w:t>
      </w:r>
    </w:p>
    <w:p w:rsidR="0016717F" w:rsidRDefault="0016717F" w:rsidP="00DD11C9">
      <w:pPr>
        <w:rPr>
          <w:rFonts w:ascii="Tahoma" w:hAnsi="Tahoma" w:cs="Tahoma"/>
          <w:sz w:val="22"/>
          <w:szCs w:val="22"/>
        </w:rPr>
      </w:pPr>
    </w:p>
    <w:tbl>
      <w:tblPr>
        <w:tblW w:w="1314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268"/>
        <w:gridCol w:w="1984"/>
        <w:gridCol w:w="1985"/>
        <w:gridCol w:w="1559"/>
        <w:gridCol w:w="1559"/>
      </w:tblGrid>
      <w:tr w:rsidR="007C67A0" w:rsidRPr="0016717F" w:rsidTr="006B51BE">
        <w:tc>
          <w:tcPr>
            <w:tcW w:w="959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Semana</w:t>
            </w:r>
          </w:p>
        </w:tc>
        <w:tc>
          <w:tcPr>
            <w:tcW w:w="2835" w:type="dxa"/>
            <w:vMerge w:val="restart"/>
            <w:tcBorders>
              <w:top w:val="single" w:sz="8" w:space="0" w:color="4BACC6"/>
              <w:bottom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Tema/Subtemas</w:t>
            </w:r>
          </w:p>
        </w:tc>
        <w:tc>
          <w:tcPr>
            <w:tcW w:w="623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Actividades de Aprendizaje</w:t>
            </w:r>
          </w:p>
        </w:tc>
        <w:tc>
          <w:tcPr>
            <w:tcW w:w="1559" w:type="dxa"/>
            <w:vMerge w:val="restart"/>
            <w:tcBorders>
              <w:top w:val="single" w:sz="8" w:space="0" w:color="4BACC6"/>
              <w:bottom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Prácticas</w:t>
            </w:r>
          </w:p>
        </w:tc>
        <w:tc>
          <w:tcPr>
            <w:tcW w:w="1559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Recursos Técnicos y Tecnológicos</w:t>
            </w:r>
          </w:p>
        </w:tc>
      </w:tr>
      <w:tr w:rsidR="007C67A0" w:rsidRPr="0016717F" w:rsidTr="006B51BE">
        <w:tc>
          <w:tcPr>
            <w:tcW w:w="959" w:type="dxa"/>
            <w:vMerge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snapToGrid w:val="0"/>
              <w:rPr>
                <w:rFonts w:ascii="Tahoma" w:hAnsi="Tahoma" w:cs="Tahoma"/>
                <w:caps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C67A0" w:rsidRPr="0016717F" w:rsidRDefault="007C67A0" w:rsidP="006B51BE">
            <w:pPr>
              <w:rPr>
                <w:sz w:val="22"/>
              </w:rPr>
            </w:pP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Presencial</w:t>
            </w:r>
          </w:p>
        </w:tc>
        <w:tc>
          <w:tcPr>
            <w:tcW w:w="1984" w:type="dxa"/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Acompañamiento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  <w:r w:rsidRPr="0016717F">
              <w:rPr>
                <w:b/>
                <w:color w:val="FFFFFF"/>
                <w:sz w:val="22"/>
              </w:rPr>
              <w:t>Independiente</w:t>
            </w:r>
          </w:p>
        </w:tc>
        <w:tc>
          <w:tcPr>
            <w:tcW w:w="1559" w:type="dxa"/>
            <w:vMerge/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8" w:space="0" w:color="4BACC6"/>
              <w:right w:val="single" w:sz="8" w:space="0" w:color="4BACC6"/>
            </w:tcBorders>
            <w:shd w:val="clear" w:color="auto" w:fill="4F81BD"/>
          </w:tcPr>
          <w:p w:rsidR="007C67A0" w:rsidRPr="0016717F" w:rsidRDefault="007C67A0" w:rsidP="006B51BE">
            <w:pPr>
              <w:jc w:val="center"/>
              <w:rPr>
                <w:b/>
                <w:color w:val="FFFFFF"/>
                <w:sz w:val="22"/>
              </w:rPr>
            </w:pPr>
          </w:p>
        </w:tc>
      </w:tr>
      <w:tr w:rsidR="007C67A0" w:rsidRPr="0016717F" w:rsidTr="006B51BE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center"/>
              <w:rPr>
                <w:sz w:val="18"/>
                <w:szCs w:val="18"/>
              </w:rPr>
            </w:pPr>
            <w:r w:rsidRPr="0016717F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A35F5C" w:rsidRDefault="007C67A0" w:rsidP="006B51BE">
            <w:pPr>
              <w:jc w:val="left"/>
              <w:rPr>
                <w:sz w:val="18"/>
                <w:szCs w:val="18"/>
              </w:rPr>
            </w:pPr>
            <w:r w:rsidRPr="00A35F5C">
              <w:rPr>
                <w:sz w:val="18"/>
                <w:szCs w:val="18"/>
              </w:rPr>
              <w:t>Presentación asignatura y motivación.</w:t>
            </w:r>
          </w:p>
          <w:p w:rsidR="007C67A0" w:rsidRPr="0016717F" w:rsidRDefault="00010CF5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Denominaciones y perfiles de la ingeniería de sistemas.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Default="007C67A0" w:rsidP="00010CF5">
            <w:pPr>
              <w:jc w:val="left"/>
              <w:rPr>
                <w:sz w:val="18"/>
                <w:szCs w:val="18"/>
              </w:rPr>
            </w:pPr>
            <w:r w:rsidRPr="00A35F5C">
              <w:rPr>
                <w:sz w:val="18"/>
                <w:szCs w:val="18"/>
              </w:rPr>
              <w:t xml:space="preserve">Descripción de la asignatura y metodología. </w:t>
            </w:r>
          </w:p>
          <w:p w:rsidR="00010CF5" w:rsidRPr="0016717F" w:rsidRDefault="00010CF5" w:rsidP="00010CF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Presentación diferentes niveles disciplina informática.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010CF5" w:rsidP="00F75258">
            <w:pPr>
              <w:rPr>
                <w:sz w:val="18"/>
                <w:szCs w:val="18"/>
              </w:rPr>
            </w:pPr>
            <w:r w:rsidRPr="00010CF5">
              <w:rPr>
                <w:sz w:val="18"/>
                <w:szCs w:val="18"/>
              </w:rPr>
              <w:t>Análisis Denominaciones y perfiles de la Ingeniería de Sistemas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Default="007C67A0" w:rsidP="00F75258">
            <w:pPr>
              <w:rPr>
                <w:sz w:val="18"/>
                <w:szCs w:val="18"/>
              </w:rPr>
            </w:pPr>
            <w:r w:rsidRPr="00A35F5C">
              <w:rPr>
                <w:sz w:val="18"/>
                <w:szCs w:val="18"/>
              </w:rPr>
              <w:t xml:space="preserve">Lectura de </w:t>
            </w:r>
            <w:r w:rsidR="00F75258" w:rsidRPr="00F75258">
              <w:rPr>
                <w:sz w:val="18"/>
                <w:szCs w:val="18"/>
              </w:rPr>
              <w:t>la Ley 1116 de 2006</w:t>
            </w:r>
          </w:p>
          <w:p w:rsidR="00F75258" w:rsidRDefault="00F75258" w:rsidP="00F75258">
            <w:pPr>
              <w:rPr>
                <w:sz w:val="18"/>
                <w:szCs w:val="18"/>
              </w:rPr>
            </w:pPr>
          </w:p>
          <w:p w:rsidR="00F75258" w:rsidRPr="0016717F" w:rsidRDefault="00F75258" w:rsidP="00F7525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F75258" w:rsidP="00F752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Análisis diferentes niveles de la d</w:t>
            </w:r>
            <w:r w:rsidRPr="00F75258">
              <w:rPr>
                <w:sz w:val="18"/>
                <w:szCs w:val="18"/>
              </w:rPr>
              <w:t>isciplina informática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Syllabus,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16717F" w:rsidTr="006B51BE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10CF5">
              <w:rPr>
                <w:sz w:val="18"/>
                <w:szCs w:val="18"/>
              </w:rPr>
              <w:t xml:space="preserve"> y 3</w:t>
            </w:r>
          </w:p>
        </w:tc>
        <w:tc>
          <w:tcPr>
            <w:tcW w:w="2835" w:type="dxa"/>
            <w:shd w:val="clear" w:color="auto" w:fill="auto"/>
          </w:tcPr>
          <w:p w:rsidR="007C67A0" w:rsidRDefault="00010CF5" w:rsidP="006B51BE">
            <w:pPr>
              <w:jc w:val="left"/>
              <w:rPr>
                <w:sz w:val="18"/>
                <w:szCs w:val="18"/>
              </w:rPr>
            </w:pPr>
            <w:r w:rsidRPr="00010CF5">
              <w:rPr>
                <w:sz w:val="18"/>
                <w:szCs w:val="18"/>
              </w:rPr>
              <w:t>Caracterización de la Ingeniería de Sistemas y programas Afines en Colombia</w:t>
            </w:r>
            <w:r>
              <w:rPr>
                <w:sz w:val="18"/>
                <w:szCs w:val="18"/>
              </w:rPr>
              <w:t>.</w:t>
            </w:r>
          </w:p>
          <w:p w:rsidR="00010CF5" w:rsidRPr="0016717F" w:rsidRDefault="00010CF5" w:rsidP="006B51BE">
            <w:pPr>
              <w:jc w:val="left"/>
              <w:rPr>
                <w:sz w:val="18"/>
                <w:szCs w:val="18"/>
              </w:rPr>
            </w:pPr>
            <w:r w:rsidRPr="00F75258">
              <w:rPr>
                <w:sz w:val="18"/>
                <w:szCs w:val="18"/>
              </w:rPr>
              <w:t>Disciplina informática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010CF5" w:rsidP="00010CF5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Exposición y análisis </w:t>
            </w:r>
            <w:r w:rsidRPr="00010CF5">
              <w:rPr>
                <w:sz w:val="18"/>
                <w:szCs w:val="18"/>
              </w:rPr>
              <w:t>Caracterización de la Ingeniería de Sistemas y programas Afines en Colombia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C67A0" w:rsidRPr="00C72777" w:rsidRDefault="00C72777" w:rsidP="00C72777">
            <w:pPr>
              <w:rPr>
                <w:sz w:val="18"/>
                <w:szCs w:val="18"/>
                <w:lang w:val="x-none"/>
              </w:rPr>
            </w:pPr>
            <w:r>
              <w:rPr>
                <w:sz w:val="18"/>
                <w:szCs w:val="18"/>
              </w:rPr>
              <w:t>Lectura y análisis documentos relacionados con la disciplina Informática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BB40AF" w:rsidRDefault="00C72777" w:rsidP="006B5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Identificación aspectos mas importantes documentos relacionados con la disciplina Informática</w:t>
            </w:r>
          </w:p>
        </w:tc>
        <w:tc>
          <w:tcPr>
            <w:tcW w:w="1559" w:type="dxa"/>
            <w:shd w:val="clear" w:color="auto" w:fill="auto"/>
          </w:tcPr>
          <w:p w:rsidR="007C67A0" w:rsidRPr="0016717F" w:rsidRDefault="007C67A0" w:rsidP="00C72777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Informe</w:t>
            </w:r>
            <w:r w:rsidR="00C72777">
              <w:rPr>
                <w:sz w:val="18"/>
                <w:szCs w:val="18"/>
              </w:rPr>
              <w:t xml:space="preserve"> individual  del análisis documentos disciplina informática.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 xml:space="preserve">Virtual. </w:t>
            </w:r>
          </w:p>
        </w:tc>
      </w:tr>
      <w:tr w:rsidR="007C67A0" w:rsidRPr="0016717F" w:rsidTr="006B51BE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C14E47" w:rsidP="00C14E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C14E47" w:rsidRPr="00C14E47" w:rsidRDefault="00C14E47" w:rsidP="00C14E47">
            <w:pPr>
              <w:rPr>
                <w:sz w:val="18"/>
                <w:szCs w:val="18"/>
              </w:rPr>
            </w:pPr>
            <w:r w:rsidRPr="00C14E47">
              <w:rPr>
                <w:sz w:val="18"/>
                <w:szCs w:val="18"/>
              </w:rPr>
              <w:t>Organizaciones y Lineamientos</w:t>
            </w:r>
          </w:p>
          <w:p w:rsidR="00C14E47" w:rsidRPr="00C14E47" w:rsidRDefault="00C14E47" w:rsidP="00C14E47">
            <w:pPr>
              <w:rPr>
                <w:sz w:val="18"/>
                <w:szCs w:val="18"/>
              </w:rPr>
            </w:pPr>
            <w:r w:rsidRPr="00C14E47">
              <w:rPr>
                <w:sz w:val="18"/>
                <w:szCs w:val="18"/>
              </w:rPr>
              <w:t>a. Entes normativos</w:t>
            </w:r>
          </w:p>
          <w:p w:rsidR="00C14E47" w:rsidRPr="00C14E47" w:rsidRDefault="00C14E47" w:rsidP="00C14E47">
            <w:pPr>
              <w:rPr>
                <w:sz w:val="18"/>
                <w:szCs w:val="18"/>
              </w:rPr>
            </w:pPr>
            <w:r w:rsidRPr="00C14E47">
              <w:rPr>
                <w:sz w:val="18"/>
                <w:szCs w:val="18"/>
              </w:rPr>
              <w:t>b. Entes regulatorios</w:t>
            </w:r>
          </w:p>
          <w:p w:rsidR="00C14E47" w:rsidRPr="00C14E47" w:rsidRDefault="00C14E47" w:rsidP="00C14E47">
            <w:pPr>
              <w:rPr>
                <w:sz w:val="18"/>
                <w:szCs w:val="18"/>
              </w:rPr>
            </w:pPr>
            <w:r w:rsidRPr="00C14E47">
              <w:rPr>
                <w:sz w:val="18"/>
                <w:szCs w:val="18"/>
              </w:rPr>
              <w:t>c. Entes asociativos</w:t>
            </w:r>
          </w:p>
          <w:p w:rsidR="00C14E47" w:rsidRPr="00C14E47" w:rsidRDefault="00C14E47" w:rsidP="00C14E47">
            <w:pPr>
              <w:rPr>
                <w:sz w:val="18"/>
                <w:szCs w:val="18"/>
              </w:rPr>
            </w:pPr>
            <w:r w:rsidRPr="00C14E47">
              <w:rPr>
                <w:sz w:val="18"/>
                <w:szCs w:val="18"/>
              </w:rPr>
              <w:t>d. Estándares y recomendaciones</w:t>
            </w:r>
          </w:p>
          <w:p w:rsidR="007C67A0" w:rsidRPr="0016717F" w:rsidRDefault="00C14E47" w:rsidP="00C14E47">
            <w:pPr>
              <w:rPr>
                <w:sz w:val="18"/>
                <w:szCs w:val="18"/>
              </w:rPr>
            </w:pPr>
            <w:r w:rsidRPr="00C14E47">
              <w:rPr>
                <w:sz w:val="18"/>
                <w:szCs w:val="18"/>
              </w:rPr>
              <w:t xml:space="preserve">e. </w:t>
            </w:r>
            <w:proofErr w:type="spellStart"/>
            <w:r w:rsidRPr="00C14E47">
              <w:rPr>
                <w:sz w:val="18"/>
                <w:szCs w:val="18"/>
              </w:rPr>
              <w:t>Drafts</w:t>
            </w:r>
            <w:proofErr w:type="spellEnd"/>
            <w:r w:rsidRPr="00C14E47">
              <w:rPr>
                <w:sz w:val="18"/>
                <w:szCs w:val="18"/>
              </w:rPr>
              <w:t>, RFC, Standard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C14E47">
            <w:pPr>
              <w:rPr>
                <w:sz w:val="18"/>
                <w:szCs w:val="18"/>
              </w:rPr>
            </w:pPr>
            <w:r w:rsidRPr="00FF6A54">
              <w:rPr>
                <w:sz w:val="18"/>
                <w:szCs w:val="18"/>
              </w:rPr>
              <w:t xml:space="preserve">Desarrollo de conceptos </w:t>
            </w:r>
            <w:r w:rsidR="00C14E47">
              <w:rPr>
                <w:sz w:val="18"/>
                <w:szCs w:val="18"/>
              </w:rPr>
              <w:t>relacionados con las organizaciones y lineamientos</w:t>
            </w:r>
            <w:r w:rsidRPr="00FF6A54">
              <w:rPr>
                <w:sz w:val="18"/>
                <w:szCs w:val="18"/>
              </w:rPr>
              <w:t>. Presentación de material y exposición genera</w:t>
            </w:r>
            <w:r w:rsidR="0018474D">
              <w:rPr>
                <w:sz w:val="18"/>
                <w:szCs w:val="18"/>
              </w:rPr>
              <w:t>l</w:t>
            </w:r>
            <w:r w:rsidRPr="00FF6A54"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1847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Presentación y explicación de cada uno de los conceptos </w:t>
            </w:r>
            <w:r w:rsidR="0018474D">
              <w:rPr>
                <w:sz w:val="18"/>
                <w:szCs w:val="18"/>
              </w:rPr>
              <w:t>relacionados con organizaciones y lineamientos.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FF6A54" w:rsidRDefault="007C67A0" w:rsidP="006B51BE">
            <w:pPr>
              <w:rPr>
                <w:sz w:val="18"/>
                <w:szCs w:val="18"/>
              </w:rPr>
            </w:pPr>
            <w:r w:rsidRPr="00FF6A54">
              <w:rPr>
                <w:sz w:val="18"/>
                <w:szCs w:val="18"/>
              </w:rPr>
              <w:t>Consulta individual del tema previo a la clase presencial, participación en el desarrollo en diagramas mentales.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8E7904" w:rsidRDefault="008E7904" w:rsidP="008E79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Discusión grupal de los temas expuestos y consultados.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16717F" w:rsidTr="006B51BE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y 6</w:t>
            </w:r>
          </w:p>
        </w:tc>
        <w:tc>
          <w:tcPr>
            <w:tcW w:w="2835" w:type="dxa"/>
            <w:shd w:val="clear" w:color="auto" w:fill="auto"/>
          </w:tcPr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Contratación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a. Ley 80 de 1993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b. Ley 1150 de 2007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c. Ley 734 de 2002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d. Decreto 2474 de 2008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e. Decreto 2178 de 2006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f. Modalidades para la Contratación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g. Portal único de contratación estatal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h. Tribunales de arbitramento</w:t>
            </w:r>
          </w:p>
          <w:p w:rsidR="008E7904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i. Responsabilidades</w:t>
            </w:r>
          </w:p>
          <w:p w:rsidR="007C67A0" w:rsidRPr="008E7904" w:rsidRDefault="008E7904" w:rsidP="008E7904">
            <w:pPr>
              <w:jc w:val="left"/>
              <w:rPr>
                <w:sz w:val="18"/>
                <w:szCs w:val="18"/>
              </w:rPr>
            </w:pPr>
            <w:r w:rsidRPr="008E7904">
              <w:rPr>
                <w:sz w:val="18"/>
                <w:szCs w:val="18"/>
              </w:rPr>
              <w:t>j. Marco Tributario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90246B">
            <w:pPr>
              <w:rPr>
                <w:sz w:val="18"/>
                <w:szCs w:val="18"/>
              </w:rPr>
            </w:pPr>
            <w:r w:rsidRPr="003F2315">
              <w:rPr>
                <w:sz w:val="18"/>
                <w:szCs w:val="18"/>
              </w:rPr>
              <w:t xml:space="preserve">Presentación del tema, </w:t>
            </w:r>
            <w:r w:rsidR="0090246B">
              <w:rPr>
                <w:sz w:val="18"/>
                <w:szCs w:val="18"/>
              </w:rPr>
              <w:t>aspectos relevantes leyes y decretos relacionados con la contratación.</w:t>
            </w:r>
          </w:p>
        </w:tc>
        <w:tc>
          <w:tcPr>
            <w:tcW w:w="1984" w:type="dxa"/>
            <w:shd w:val="clear" w:color="auto" w:fill="auto"/>
          </w:tcPr>
          <w:p w:rsidR="007C67A0" w:rsidRPr="0090246B" w:rsidRDefault="0090246B" w:rsidP="006B51BE">
            <w:pPr>
              <w:rPr>
                <w:sz w:val="18"/>
                <w:szCs w:val="18"/>
              </w:rPr>
            </w:pPr>
            <w:r w:rsidRPr="0090246B">
              <w:rPr>
                <w:sz w:val="18"/>
                <w:szCs w:val="18"/>
              </w:rPr>
              <w:t xml:space="preserve">Análisis </w:t>
            </w:r>
            <w:r>
              <w:rPr>
                <w:sz w:val="18"/>
                <w:szCs w:val="18"/>
              </w:rPr>
              <w:t xml:space="preserve"> modalidades de contratación en Colombia.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90246B" w:rsidRDefault="007C67A0" w:rsidP="0090246B">
            <w:pPr>
              <w:rPr>
                <w:sz w:val="18"/>
                <w:szCs w:val="18"/>
              </w:rPr>
            </w:pPr>
            <w:r w:rsidRPr="003F2315">
              <w:rPr>
                <w:sz w:val="18"/>
                <w:szCs w:val="18"/>
              </w:rPr>
              <w:t xml:space="preserve">Consulta </w:t>
            </w:r>
            <w:r w:rsidR="0090246B">
              <w:rPr>
                <w:sz w:val="18"/>
                <w:szCs w:val="18"/>
              </w:rPr>
              <w:t>información y estructura portal único de contratación.</w:t>
            </w:r>
          </w:p>
          <w:p w:rsidR="0090246B" w:rsidRDefault="0090246B" w:rsidP="0090246B">
            <w:pPr>
              <w:rPr>
                <w:sz w:val="18"/>
                <w:szCs w:val="18"/>
              </w:rPr>
            </w:pPr>
          </w:p>
          <w:p w:rsidR="007C67A0" w:rsidRPr="003F2315" w:rsidRDefault="0090246B" w:rsidP="009024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Consulta marco tributario en Colombia. </w:t>
            </w:r>
          </w:p>
        </w:tc>
        <w:tc>
          <w:tcPr>
            <w:tcW w:w="1559" w:type="dxa"/>
            <w:shd w:val="clear" w:color="auto" w:fill="auto"/>
          </w:tcPr>
          <w:p w:rsidR="007C67A0" w:rsidRPr="00076F31" w:rsidRDefault="007C67A0" w:rsidP="0090246B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Mapa conceptual </w:t>
            </w:r>
            <w:r w:rsidR="0090246B">
              <w:rPr>
                <w:sz w:val="18"/>
                <w:szCs w:val="18"/>
              </w:rPr>
              <w:t>leyes y decretos relacionados con la contratación en Colombia.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16717F" w:rsidTr="006B51BE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A24776" w:rsidP="00A247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4117C">
              <w:rPr>
                <w:sz w:val="18"/>
                <w:szCs w:val="18"/>
              </w:rPr>
              <w:t>, 8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A24776" w:rsidRPr="00A24776" w:rsidRDefault="00A24776" w:rsidP="00A24776">
            <w:pPr>
              <w:jc w:val="left"/>
              <w:rPr>
                <w:sz w:val="18"/>
                <w:szCs w:val="18"/>
              </w:rPr>
            </w:pPr>
            <w:r w:rsidRPr="00A24776">
              <w:rPr>
                <w:sz w:val="18"/>
                <w:szCs w:val="18"/>
              </w:rPr>
              <w:t>Acerca de la Producción</w:t>
            </w:r>
          </w:p>
          <w:p w:rsidR="00A24776" w:rsidRPr="00A24776" w:rsidRDefault="00A24776" w:rsidP="00A24776">
            <w:pPr>
              <w:jc w:val="left"/>
              <w:rPr>
                <w:sz w:val="18"/>
                <w:szCs w:val="18"/>
              </w:rPr>
            </w:pPr>
            <w:r w:rsidRPr="00A24776">
              <w:rPr>
                <w:sz w:val="18"/>
                <w:szCs w:val="18"/>
              </w:rPr>
              <w:t>a. Derechos de Autor</w:t>
            </w:r>
          </w:p>
          <w:p w:rsidR="00A24776" w:rsidRPr="00A24776" w:rsidRDefault="00A24776" w:rsidP="00A24776">
            <w:pPr>
              <w:jc w:val="left"/>
              <w:rPr>
                <w:sz w:val="18"/>
                <w:szCs w:val="18"/>
              </w:rPr>
            </w:pPr>
            <w:r w:rsidRPr="00A24776">
              <w:rPr>
                <w:sz w:val="18"/>
                <w:szCs w:val="18"/>
              </w:rPr>
              <w:t>b. Propiedad Intelectual</w:t>
            </w:r>
          </w:p>
          <w:p w:rsidR="00A24776" w:rsidRPr="00A24776" w:rsidRDefault="00A24776" w:rsidP="00A24776">
            <w:pPr>
              <w:jc w:val="left"/>
              <w:rPr>
                <w:sz w:val="18"/>
                <w:szCs w:val="18"/>
              </w:rPr>
            </w:pPr>
            <w:r w:rsidRPr="00A24776">
              <w:rPr>
                <w:sz w:val="18"/>
                <w:szCs w:val="18"/>
              </w:rPr>
              <w:t>c. Propiedad Industrial</w:t>
            </w:r>
          </w:p>
          <w:p w:rsidR="00A24776" w:rsidRPr="00A24776" w:rsidRDefault="00A24776" w:rsidP="00A24776">
            <w:pPr>
              <w:jc w:val="left"/>
              <w:rPr>
                <w:sz w:val="18"/>
                <w:szCs w:val="18"/>
              </w:rPr>
            </w:pPr>
            <w:r w:rsidRPr="00A24776">
              <w:rPr>
                <w:sz w:val="18"/>
                <w:szCs w:val="18"/>
              </w:rPr>
              <w:t>d. Licenciamiento</w:t>
            </w:r>
          </w:p>
          <w:p w:rsidR="00A24776" w:rsidRPr="00A24776" w:rsidRDefault="00A24776" w:rsidP="00A24776">
            <w:pPr>
              <w:jc w:val="left"/>
              <w:rPr>
                <w:sz w:val="18"/>
                <w:szCs w:val="18"/>
              </w:rPr>
            </w:pPr>
            <w:r w:rsidRPr="00A24776">
              <w:rPr>
                <w:sz w:val="18"/>
                <w:szCs w:val="18"/>
              </w:rPr>
              <w:t>e. Patentes</w:t>
            </w:r>
          </w:p>
          <w:p w:rsidR="007C67A0" w:rsidRPr="0016717F" w:rsidRDefault="00A24776" w:rsidP="00A24776">
            <w:pPr>
              <w:jc w:val="left"/>
              <w:rPr>
                <w:sz w:val="18"/>
                <w:szCs w:val="18"/>
              </w:rPr>
            </w:pPr>
            <w:r w:rsidRPr="00A24776">
              <w:rPr>
                <w:sz w:val="18"/>
                <w:szCs w:val="18"/>
              </w:rPr>
              <w:lastRenderedPageBreak/>
              <w:t xml:space="preserve">f. Copyright y </w:t>
            </w:r>
            <w:proofErr w:type="spellStart"/>
            <w:r w:rsidRPr="00A24776">
              <w:rPr>
                <w:sz w:val="18"/>
                <w:szCs w:val="18"/>
              </w:rPr>
              <w:t>Copyleft</w:t>
            </w:r>
            <w:proofErr w:type="spellEnd"/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5258D4">
            <w:pPr>
              <w:jc w:val="left"/>
              <w:rPr>
                <w:sz w:val="18"/>
                <w:szCs w:val="18"/>
              </w:rPr>
            </w:pPr>
            <w:r w:rsidRPr="00093E93">
              <w:rPr>
                <w:sz w:val="18"/>
                <w:szCs w:val="18"/>
              </w:rPr>
              <w:lastRenderedPageBreak/>
              <w:t>Desarrollo de cada uno de los temas relacionados con</w:t>
            </w:r>
            <w:r w:rsidR="005258D4">
              <w:rPr>
                <w:sz w:val="18"/>
                <w:szCs w:val="18"/>
              </w:rPr>
              <w:t xml:space="preserve"> la producción</w:t>
            </w:r>
            <w:r w:rsidRPr="00093E93">
              <w:rPr>
                <w:sz w:val="18"/>
                <w:szCs w:val="18"/>
              </w:rPr>
              <w:t xml:space="preserve"> </w:t>
            </w:r>
            <w:r w:rsidR="005258D4">
              <w:rPr>
                <w:sz w:val="18"/>
                <w:szCs w:val="18"/>
              </w:rPr>
              <w:t>de software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5258D4" w:rsidP="005258D4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  <w:r w:rsidR="007C67A0" w:rsidRPr="003F2315">
              <w:rPr>
                <w:b/>
                <w:sz w:val="18"/>
                <w:szCs w:val="18"/>
              </w:rPr>
              <w:t>xposición</w:t>
            </w:r>
            <w:r w:rsidR="007C67A0" w:rsidRPr="00093E93">
              <w:rPr>
                <w:sz w:val="18"/>
                <w:szCs w:val="18"/>
              </w:rPr>
              <w:t>: Los estudiantes se organizan en grupos de dos personas. El tema será seleccionado por el docente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093E93" w:rsidRDefault="007C67A0" w:rsidP="005258D4">
            <w:pPr>
              <w:rPr>
                <w:sz w:val="18"/>
                <w:szCs w:val="18"/>
              </w:rPr>
            </w:pPr>
            <w:r w:rsidRPr="00093E93">
              <w:rPr>
                <w:sz w:val="18"/>
                <w:szCs w:val="18"/>
              </w:rPr>
              <w:t>Los estudiantes deben previamente para cada clase consultar información del tema a desarrollar</w:t>
            </w:r>
            <w:r w:rsidR="005258D4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24117C" w:rsidP="006B5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Cuadro comparativo diferentes licencias de software. 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16717F" w:rsidTr="006B51BE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24117C" w:rsidP="006B51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2835" w:type="dxa"/>
            <w:shd w:val="clear" w:color="auto" w:fill="auto"/>
          </w:tcPr>
          <w:p w:rsidR="006D7764" w:rsidRPr="006D7764" w:rsidRDefault="006D7764" w:rsidP="006D7764">
            <w:pPr>
              <w:jc w:val="left"/>
              <w:rPr>
                <w:b/>
                <w:sz w:val="18"/>
                <w:szCs w:val="18"/>
              </w:rPr>
            </w:pPr>
            <w:r w:rsidRPr="006D7764">
              <w:rPr>
                <w:b/>
                <w:sz w:val="18"/>
                <w:szCs w:val="18"/>
              </w:rPr>
              <w:t>Ejercicio profesional</w:t>
            </w:r>
          </w:p>
          <w:p w:rsidR="006D7764" w:rsidRPr="006D7764" w:rsidRDefault="006D7764" w:rsidP="006D7764">
            <w:pPr>
              <w:jc w:val="left"/>
              <w:rPr>
                <w:sz w:val="18"/>
                <w:szCs w:val="18"/>
              </w:rPr>
            </w:pPr>
            <w:r w:rsidRPr="006D7764">
              <w:rPr>
                <w:sz w:val="18"/>
                <w:szCs w:val="18"/>
              </w:rPr>
              <w:t>a. Tarjeta profesional</w:t>
            </w:r>
          </w:p>
          <w:p w:rsidR="006D7764" w:rsidRPr="006D7764" w:rsidRDefault="006D7764" w:rsidP="006D7764">
            <w:pPr>
              <w:jc w:val="left"/>
              <w:rPr>
                <w:sz w:val="18"/>
                <w:szCs w:val="18"/>
              </w:rPr>
            </w:pPr>
            <w:r w:rsidRPr="006D7764">
              <w:rPr>
                <w:sz w:val="18"/>
                <w:szCs w:val="18"/>
              </w:rPr>
              <w:t>b. Acreditación profesional</w:t>
            </w:r>
          </w:p>
          <w:p w:rsidR="006D7764" w:rsidRPr="006D7764" w:rsidRDefault="006D7764" w:rsidP="006D7764">
            <w:pPr>
              <w:jc w:val="left"/>
              <w:rPr>
                <w:sz w:val="18"/>
                <w:szCs w:val="18"/>
              </w:rPr>
            </w:pPr>
            <w:r w:rsidRPr="006D7764">
              <w:rPr>
                <w:sz w:val="18"/>
                <w:szCs w:val="18"/>
              </w:rPr>
              <w:t>c. Estudio de casos</w:t>
            </w:r>
          </w:p>
          <w:p w:rsidR="006D7764" w:rsidRPr="006D7764" w:rsidRDefault="006D7764" w:rsidP="006D7764">
            <w:pPr>
              <w:jc w:val="left"/>
              <w:rPr>
                <w:sz w:val="18"/>
                <w:szCs w:val="18"/>
              </w:rPr>
            </w:pPr>
            <w:r w:rsidRPr="006D7764">
              <w:rPr>
                <w:sz w:val="18"/>
                <w:szCs w:val="18"/>
              </w:rPr>
              <w:t>d. Servicios profesionales</w:t>
            </w:r>
          </w:p>
          <w:p w:rsidR="006D7764" w:rsidRPr="006D7764" w:rsidRDefault="006D7764" w:rsidP="006D7764">
            <w:pPr>
              <w:jc w:val="left"/>
              <w:rPr>
                <w:sz w:val="18"/>
                <w:szCs w:val="18"/>
              </w:rPr>
            </w:pPr>
            <w:r w:rsidRPr="006D7764">
              <w:rPr>
                <w:sz w:val="18"/>
                <w:szCs w:val="18"/>
              </w:rPr>
              <w:t>e. Código de ética profesional</w:t>
            </w:r>
          </w:p>
          <w:p w:rsidR="007C67A0" w:rsidRPr="006D7764" w:rsidRDefault="006D7764" w:rsidP="006D7764">
            <w:pPr>
              <w:rPr>
                <w:sz w:val="18"/>
                <w:szCs w:val="18"/>
              </w:rPr>
            </w:pPr>
            <w:r w:rsidRPr="006D7764">
              <w:rPr>
                <w:sz w:val="18"/>
                <w:szCs w:val="18"/>
              </w:rPr>
              <w:t>f. Ley 842 de 2003</w:t>
            </w:r>
          </w:p>
          <w:p w:rsidR="006D7764" w:rsidRPr="0016717F" w:rsidRDefault="006D7764" w:rsidP="006D7764">
            <w:pPr>
              <w:rPr>
                <w:sz w:val="18"/>
                <w:szCs w:val="18"/>
              </w:rPr>
            </w:pPr>
            <w:r w:rsidRPr="006D7764">
              <w:rPr>
                <w:sz w:val="18"/>
                <w:szCs w:val="18"/>
              </w:rPr>
              <w:t>g. Sanciones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BC2693">
            <w:pPr>
              <w:rPr>
                <w:sz w:val="18"/>
                <w:szCs w:val="18"/>
              </w:rPr>
            </w:pPr>
            <w:r w:rsidRPr="00251363">
              <w:rPr>
                <w:sz w:val="18"/>
                <w:szCs w:val="18"/>
              </w:rPr>
              <w:t xml:space="preserve">Explicación de cada uno de </w:t>
            </w:r>
            <w:r w:rsidR="006D7764">
              <w:rPr>
                <w:sz w:val="18"/>
                <w:szCs w:val="18"/>
              </w:rPr>
              <w:t>temas involucrados en el ejercicio profesional.</w:t>
            </w:r>
          </w:p>
        </w:tc>
        <w:tc>
          <w:tcPr>
            <w:tcW w:w="1984" w:type="dxa"/>
            <w:shd w:val="clear" w:color="auto" w:fill="auto"/>
          </w:tcPr>
          <w:p w:rsidR="007C67A0" w:rsidRDefault="007C67A0" w:rsidP="006B5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Asesoría e</w:t>
            </w:r>
            <w:r w:rsidR="006D7764">
              <w:rPr>
                <w:sz w:val="18"/>
                <w:szCs w:val="18"/>
              </w:rPr>
              <w:t>n el</w:t>
            </w:r>
            <w:r>
              <w:rPr>
                <w:sz w:val="18"/>
                <w:szCs w:val="18"/>
              </w:rPr>
              <w:t xml:space="preserve"> proceso</w:t>
            </w:r>
            <w:r w:rsidR="006D7764">
              <w:rPr>
                <w:sz w:val="18"/>
                <w:szCs w:val="18"/>
              </w:rPr>
              <w:t xml:space="preserve"> de obtención de la tarjeta profesional</w:t>
            </w:r>
            <w:r>
              <w:rPr>
                <w:sz w:val="18"/>
                <w:szCs w:val="18"/>
              </w:rPr>
              <w:t xml:space="preserve">. </w:t>
            </w:r>
          </w:p>
          <w:p w:rsidR="002761C4" w:rsidRDefault="002761C4" w:rsidP="005258D4">
            <w:pPr>
              <w:rPr>
                <w:b/>
                <w:sz w:val="18"/>
                <w:szCs w:val="18"/>
              </w:rPr>
            </w:pPr>
          </w:p>
          <w:p w:rsidR="005258D4" w:rsidRPr="0016717F" w:rsidRDefault="005258D4" w:rsidP="005258D4">
            <w:pPr>
              <w:rPr>
                <w:sz w:val="18"/>
                <w:szCs w:val="18"/>
              </w:rPr>
            </w:pPr>
            <w:r w:rsidRPr="003F2315">
              <w:rPr>
                <w:b/>
                <w:sz w:val="18"/>
                <w:szCs w:val="18"/>
              </w:rPr>
              <w:t>Evaluación Final:</w:t>
            </w:r>
            <w:r w:rsidRPr="00093E93">
              <w:rPr>
                <w:sz w:val="18"/>
                <w:szCs w:val="18"/>
              </w:rPr>
              <w:t xml:space="preserve"> Se evaluara todos los temas desarrollados  comprendidos desde la semana 1 a la 8.  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251363" w:rsidRDefault="007C67A0" w:rsidP="002761C4">
            <w:pPr>
              <w:rPr>
                <w:sz w:val="18"/>
                <w:szCs w:val="18"/>
              </w:rPr>
            </w:pPr>
            <w:r w:rsidRPr="00251363">
              <w:rPr>
                <w:sz w:val="18"/>
                <w:szCs w:val="18"/>
              </w:rPr>
              <w:t>Cada estudiante debe elaborar lecturas</w:t>
            </w:r>
            <w:r w:rsidR="002761C4">
              <w:rPr>
                <w:sz w:val="18"/>
                <w:szCs w:val="18"/>
              </w:rPr>
              <w:t xml:space="preserve"> previas a la clase presencial.</w:t>
            </w:r>
          </w:p>
        </w:tc>
        <w:tc>
          <w:tcPr>
            <w:tcW w:w="1559" w:type="dxa"/>
            <w:shd w:val="clear" w:color="auto" w:fill="auto"/>
          </w:tcPr>
          <w:p w:rsidR="007C67A0" w:rsidRPr="002761C4" w:rsidRDefault="002761C4" w:rsidP="00BC2693">
            <w:pPr>
              <w:rPr>
                <w:sz w:val="18"/>
                <w:szCs w:val="18"/>
              </w:rPr>
            </w:pPr>
            <w:r w:rsidRPr="002761C4">
              <w:rPr>
                <w:sz w:val="18"/>
                <w:szCs w:val="18"/>
              </w:rPr>
              <w:t>Lec</w:t>
            </w:r>
            <w:r>
              <w:rPr>
                <w:sz w:val="18"/>
                <w:szCs w:val="18"/>
              </w:rPr>
              <w:t>tura e informe aspectos importantes ley 842 de 2003.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E83FBF" w:rsidTr="006B51BE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BD5129" w:rsidP="006B51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BD5129" w:rsidRPr="00BD5129" w:rsidRDefault="00BD5129" w:rsidP="00BD5129">
            <w:pPr>
              <w:jc w:val="left"/>
              <w:rPr>
                <w:b/>
                <w:sz w:val="18"/>
                <w:szCs w:val="18"/>
              </w:rPr>
            </w:pPr>
            <w:r w:rsidRPr="00BD5129">
              <w:rPr>
                <w:b/>
                <w:sz w:val="18"/>
                <w:szCs w:val="18"/>
              </w:rPr>
              <w:t>Derecho y esquemas normativos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a. Generalidades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b. Sistemas judiciales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c. Juzgados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d. Demandas</w:t>
            </w:r>
          </w:p>
          <w:p w:rsidR="007C67A0" w:rsidRPr="00BB40AF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e. Procedimiento jurídico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C2693" w:rsidRPr="00BB40AF" w:rsidRDefault="007C67A0" w:rsidP="00BC2693">
            <w:pPr>
              <w:rPr>
                <w:sz w:val="18"/>
                <w:szCs w:val="18"/>
              </w:rPr>
            </w:pPr>
            <w:r w:rsidRPr="00070DEF">
              <w:rPr>
                <w:sz w:val="18"/>
                <w:szCs w:val="18"/>
              </w:rPr>
              <w:t>Explicación de los temas de</w:t>
            </w:r>
            <w:r w:rsidR="00BC2693">
              <w:rPr>
                <w:sz w:val="18"/>
                <w:szCs w:val="18"/>
              </w:rPr>
              <w:t xml:space="preserve"> derecho y esquemas normativos.</w:t>
            </w:r>
          </w:p>
          <w:p w:rsidR="007C67A0" w:rsidRPr="00BB40AF" w:rsidRDefault="007C67A0" w:rsidP="006B51B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E83FBF" w:rsidRDefault="00BA4C71" w:rsidP="00BC2693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Qui</w:t>
            </w:r>
            <w:r w:rsidR="007C67A0" w:rsidRPr="003F2315">
              <w:rPr>
                <w:b/>
                <w:sz w:val="18"/>
                <w:szCs w:val="18"/>
              </w:rPr>
              <w:t>z</w:t>
            </w:r>
            <w:proofErr w:type="spellEnd"/>
            <w:r w:rsidR="007C67A0" w:rsidRPr="003F2315">
              <w:rPr>
                <w:b/>
                <w:sz w:val="18"/>
                <w:szCs w:val="18"/>
              </w:rPr>
              <w:t>:</w:t>
            </w:r>
            <w:r w:rsidR="007C67A0" w:rsidRPr="00070DEF">
              <w:rPr>
                <w:sz w:val="18"/>
                <w:szCs w:val="18"/>
              </w:rPr>
              <w:t xml:space="preserve"> Se evaluaran los temas de </w:t>
            </w:r>
            <w:r w:rsidR="00BC2693">
              <w:rPr>
                <w:sz w:val="18"/>
                <w:szCs w:val="18"/>
              </w:rPr>
              <w:t>Ejercicio profesional y Derecho  y esquemas normativos.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6B51BE">
            <w:pPr>
              <w:jc w:val="left"/>
              <w:rPr>
                <w:sz w:val="18"/>
                <w:szCs w:val="18"/>
              </w:rPr>
            </w:pPr>
            <w:r w:rsidRPr="00070DEF">
              <w:rPr>
                <w:sz w:val="18"/>
                <w:szCs w:val="18"/>
              </w:rPr>
              <w:t>Consulta individual del tema previo a la clase presencial, participación en el desarrollo en diagramas mentales.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E83FBF" w:rsidRDefault="00BC2693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Propuesta proyecto final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E83FBF" w:rsidTr="006B51BE">
        <w:trPr>
          <w:trHeight w:val="600"/>
        </w:trPr>
        <w:tc>
          <w:tcPr>
            <w:tcW w:w="9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BD5129" w:rsidP="006B51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BC2693">
              <w:rPr>
                <w:sz w:val="18"/>
                <w:szCs w:val="18"/>
              </w:rPr>
              <w:t>, 12</w:t>
            </w:r>
          </w:p>
        </w:tc>
        <w:tc>
          <w:tcPr>
            <w:tcW w:w="2835" w:type="dxa"/>
            <w:shd w:val="clear" w:color="auto" w:fill="auto"/>
          </w:tcPr>
          <w:p w:rsidR="00BD5129" w:rsidRPr="00BD5129" w:rsidRDefault="00BD5129" w:rsidP="00BD5129">
            <w:pPr>
              <w:jc w:val="left"/>
              <w:rPr>
                <w:b/>
                <w:sz w:val="18"/>
                <w:szCs w:val="18"/>
              </w:rPr>
            </w:pPr>
            <w:r w:rsidRPr="00BD5129">
              <w:rPr>
                <w:b/>
                <w:sz w:val="18"/>
                <w:szCs w:val="18"/>
              </w:rPr>
              <w:t>Legislación Informática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a. Ley 527 de 1999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b. Decreto 1747 de 2000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c. Ley 962 de 2005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d. Ley 603 de 2002</w:t>
            </w:r>
          </w:p>
          <w:p w:rsidR="00BD5129" w:rsidRPr="00BD5129" w:rsidRDefault="00BD5129" w:rsidP="00BD5129">
            <w:pPr>
              <w:jc w:val="left"/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e. Derivaciones: Ley 221 de 2007</w:t>
            </w:r>
          </w:p>
          <w:p w:rsidR="007C67A0" w:rsidRPr="00D40328" w:rsidRDefault="00BD5129" w:rsidP="00BD5129">
            <w:pPr>
              <w:jc w:val="left"/>
              <w:rPr>
                <w:b/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f. Ley 1272 de 2009</w:t>
            </w:r>
          </w:p>
        </w:tc>
        <w:tc>
          <w:tcPr>
            <w:tcW w:w="2268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6C56B8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Explicación  aspectos importantes legislación informática.</w:t>
            </w:r>
          </w:p>
        </w:tc>
        <w:tc>
          <w:tcPr>
            <w:tcW w:w="1984" w:type="dxa"/>
            <w:shd w:val="clear" w:color="auto" w:fill="auto"/>
          </w:tcPr>
          <w:p w:rsidR="007C67A0" w:rsidRPr="00E83FBF" w:rsidRDefault="006C56B8" w:rsidP="006B51BE">
            <w:pPr>
              <w:jc w:val="lef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  <w:r w:rsidRPr="003F2315">
              <w:rPr>
                <w:b/>
                <w:sz w:val="18"/>
                <w:szCs w:val="18"/>
              </w:rPr>
              <w:t>xposición</w:t>
            </w:r>
            <w:r w:rsidRPr="00093E93">
              <w:rPr>
                <w:sz w:val="18"/>
                <w:szCs w:val="18"/>
              </w:rPr>
              <w:t>: Los estudiantes se organizan en grupos de dos personas. El tema será seleccionado por el docente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411732" w:rsidRDefault="006C56B8" w:rsidP="006B5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Preparación de un cuestionario del tema expuesto en clase. </w:t>
            </w:r>
          </w:p>
        </w:tc>
        <w:tc>
          <w:tcPr>
            <w:tcW w:w="1559" w:type="dxa"/>
            <w:shd w:val="clear" w:color="auto" w:fill="auto"/>
          </w:tcPr>
          <w:p w:rsidR="007C67A0" w:rsidRPr="00E83FBF" w:rsidRDefault="006C56B8" w:rsidP="006C56B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Mapa mental/ conceptual aspectos importantes leyes y decretos legislación informática.</w:t>
            </w:r>
          </w:p>
        </w:tc>
        <w:tc>
          <w:tcPr>
            <w:tcW w:w="1559" w:type="dxa"/>
            <w:tcBorders>
              <w:left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E83FBF" w:rsidTr="006B51BE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BC2693" w:rsidP="00BC2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BD5129">
              <w:rPr>
                <w:sz w:val="18"/>
                <w:szCs w:val="18"/>
              </w:rPr>
              <w:t>, 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BD5129" w:rsidRPr="00BD5129" w:rsidRDefault="00BD5129" w:rsidP="00BD5129">
            <w:pPr>
              <w:rPr>
                <w:b/>
                <w:sz w:val="18"/>
                <w:szCs w:val="18"/>
              </w:rPr>
            </w:pPr>
            <w:r w:rsidRPr="00BD5129">
              <w:rPr>
                <w:b/>
                <w:sz w:val="18"/>
                <w:szCs w:val="18"/>
              </w:rPr>
              <w:t>Implicaciones para la Teleinformática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a. Documentación electrónica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b. Internet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c. Correo electrónico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d. Hacking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e. Suplantaciones digitales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f. Firmas digitales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g. Secuestro de aplicaciones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h. Piratería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i. Blogs</w:t>
            </w:r>
          </w:p>
          <w:p w:rsidR="00BD5129" w:rsidRPr="00BD5129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j. Seguridad de la Información</w:t>
            </w:r>
          </w:p>
          <w:p w:rsidR="007C67A0" w:rsidRPr="00936167" w:rsidRDefault="00BD5129" w:rsidP="00BD5129">
            <w:pPr>
              <w:rPr>
                <w:sz w:val="18"/>
                <w:szCs w:val="18"/>
              </w:rPr>
            </w:pPr>
            <w:r w:rsidRPr="00BD5129">
              <w:rPr>
                <w:sz w:val="18"/>
                <w:szCs w:val="18"/>
              </w:rPr>
              <w:t>k. Alcances tecnológicos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C56B8" w:rsidRPr="006C56B8" w:rsidRDefault="007C67A0" w:rsidP="006C56B8">
            <w:pPr>
              <w:rPr>
                <w:sz w:val="18"/>
                <w:szCs w:val="18"/>
              </w:rPr>
            </w:pPr>
            <w:r w:rsidRPr="00936167">
              <w:rPr>
                <w:sz w:val="18"/>
                <w:szCs w:val="18"/>
              </w:rPr>
              <w:t xml:space="preserve">Explicación de cada uno de los </w:t>
            </w:r>
            <w:r w:rsidR="006C56B8">
              <w:rPr>
                <w:sz w:val="18"/>
                <w:szCs w:val="18"/>
              </w:rPr>
              <w:t xml:space="preserve">temas relacionados con las </w:t>
            </w:r>
            <w:r w:rsidR="006C56B8" w:rsidRPr="006C56B8">
              <w:rPr>
                <w:sz w:val="18"/>
                <w:szCs w:val="18"/>
              </w:rPr>
              <w:t>Implicaciones para la Teleinformática</w:t>
            </w:r>
            <w:r w:rsidR="006C56B8">
              <w:rPr>
                <w:sz w:val="18"/>
                <w:szCs w:val="18"/>
              </w:rPr>
              <w:t>.</w:t>
            </w:r>
          </w:p>
          <w:p w:rsidR="007C67A0" w:rsidRPr="00936167" w:rsidRDefault="007C67A0" w:rsidP="006C56B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936167" w:rsidRDefault="006C56B8" w:rsidP="006B5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Debate grupal los temas relacionados con las </w:t>
            </w:r>
            <w:r w:rsidRPr="006C56B8">
              <w:rPr>
                <w:sz w:val="18"/>
                <w:szCs w:val="18"/>
              </w:rPr>
              <w:t>Implicaciones para la Teleinformática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936167" w:rsidRDefault="006C56B8" w:rsidP="006B51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Lectura relacionada con los tópicos expuestos en clase. Estas lecturas serán asignadas por el docente.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6C56B8" w:rsidRDefault="006C56B8" w:rsidP="006B51BE">
            <w:pPr>
              <w:jc w:val="left"/>
              <w:rPr>
                <w:sz w:val="18"/>
                <w:szCs w:val="18"/>
              </w:rPr>
            </w:pPr>
            <w:r w:rsidRPr="006C56B8">
              <w:rPr>
                <w:sz w:val="18"/>
                <w:szCs w:val="18"/>
              </w:rPr>
              <w:t>Informe</w:t>
            </w:r>
            <w:r>
              <w:rPr>
                <w:sz w:val="18"/>
                <w:szCs w:val="18"/>
              </w:rPr>
              <w:t xml:space="preserve"> </w:t>
            </w:r>
            <w:r w:rsidR="00F125B2">
              <w:rPr>
                <w:sz w:val="18"/>
                <w:szCs w:val="18"/>
              </w:rPr>
              <w:t>individual de las reflexiones del debate y lectura realizada.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E83FB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Sala de Informática, </w:t>
            </w:r>
            <w:r w:rsidR="00BA4C71">
              <w:rPr>
                <w:sz w:val="18"/>
                <w:szCs w:val="18"/>
              </w:rPr>
              <w:t xml:space="preserve">USTA </w:t>
            </w:r>
            <w:r>
              <w:rPr>
                <w:sz w:val="18"/>
                <w:szCs w:val="18"/>
              </w:rPr>
              <w:t>Virtual.</w:t>
            </w:r>
          </w:p>
        </w:tc>
      </w:tr>
      <w:tr w:rsidR="007C67A0" w:rsidRPr="0016717F" w:rsidTr="006B51BE">
        <w:trPr>
          <w:trHeight w:val="600"/>
        </w:trPr>
        <w:tc>
          <w:tcPr>
            <w:tcW w:w="9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BD5129" w:rsidP="006B51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15, </w:t>
            </w:r>
            <w:r w:rsidR="007C67A0">
              <w:rPr>
                <w:sz w:val="18"/>
                <w:szCs w:val="18"/>
              </w:rPr>
              <w:t>16</w:t>
            </w:r>
          </w:p>
        </w:tc>
        <w:tc>
          <w:tcPr>
            <w:tcW w:w="2835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 w:rsidRPr="0016717F">
              <w:rPr>
                <w:sz w:val="18"/>
                <w:szCs w:val="18"/>
              </w:rPr>
              <w:t>Proyecto Final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 w:rsidRPr="00D664B5">
              <w:rPr>
                <w:sz w:val="18"/>
                <w:szCs w:val="18"/>
              </w:rPr>
              <w:t>Propuesta de criterios de evaluación.</w:t>
            </w:r>
          </w:p>
        </w:tc>
        <w:tc>
          <w:tcPr>
            <w:tcW w:w="1984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D664B5" w:rsidRDefault="007C67A0" w:rsidP="006B51BE">
            <w:pPr>
              <w:jc w:val="left"/>
              <w:rPr>
                <w:sz w:val="18"/>
                <w:szCs w:val="18"/>
              </w:rPr>
            </w:pPr>
            <w:r w:rsidRPr="00D664B5">
              <w:rPr>
                <w:b/>
                <w:sz w:val="18"/>
                <w:szCs w:val="18"/>
              </w:rPr>
              <w:t>Evaluación Final:</w:t>
            </w:r>
            <w:r w:rsidRPr="00D664B5">
              <w:rPr>
                <w:sz w:val="18"/>
                <w:szCs w:val="18"/>
              </w:rPr>
              <w:t xml:space="preserve"> Evaluación teoría de todos los temas </w:t>
            </w:r>
            <w:r w:rsidRPr="00D664B5">
              <w:rPr>
                <w:sz w:val="18"/>
                <w:szCs w:val="18"/>
              </w:rPr>
              <w:lastRenderedPageBreak/>
              <w:t>desarrollados en el curso.</w:t>
            </w:r>
          </w:p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 w:rsidRPr="00D664B5">
              <w:rPr>
                <w:sz w:val="18"/>
                <w:szCs w:val="18"/>
              </w:rPr>
              <w:t xml:space="preserve">Proyecto: Entrega y sustentación del proyecto.  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 w:rsidRPr="00D664B5">
              <w:rPr>
                <w:sz w:val="18"/>
                <w:szCs w:val="18"/>
              </w:rPr>
              <w:lastRenderedPageBreak/>
              <w:t xml:space="preserve">EL estudiante propone una sustentación que será evaluada con el </w:t>
            </w:r>
            <w:r w:rsidRPr="00D664B5">
              <w:rPr>
                <w:sz w:val="18"/>
                <w:szCs w:val="18"/>
              </w:rPr>
              <w:lastRenderedPageBreak/>
              <w:t>desarrollo del proyecto.</w:t>
            </w:r>
          </w:p>
        </w:tc>
        <w:tc>
          <w:tcPr>
            <w:tcW w:w="1559" w:type="dxa"/>
            <w:tcBorders>
              <w:top w:val="single" w:sz="8" w:space="0" w:color="4BACC6"/>
              <w:bottom w:val="single" w:sz="8" w:space="0" w:color="4BACC6"/>
            </w:tcBorders>
            <w:shd w:val="clear" w:color="auto" w:fill="auto"/>
          </w:tcPr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7C67A0" w:rsidRDefault="007C67A0" w:rsidP="006B51BE">
            <w:pPr>
              <w:jc w:val="left"/>
              <w:rPr>
                <w:sz w:val="18"/>
                <w:szCs w:val="18"/>
              </w:rPr>
            </w:pPr>
            <w:r w:rsidRPr="0016717F">
              <w:rPr>
                <w:sz w:val="18"/>
                <w:szCs w:val="18"/>
              </w:rPr>
              <w:t>Sala de Informática</w:t>
            </w:r>
          </w:p>
          <w:p w:rsidR="007C67A0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USTA Virtual</w:t>
            </w:r>
          </w:p>
          <w:p w:rsidR="007C67A0" w:rsidRPr="0016717F" w:rsidRDefault="007C67A0" w:rsidP="006B51B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Asesorías Grupo de Docente Facultad.</w:t>
            </w:r>
          </w:p>
        </w:tc>
      </w:tr>
    </w:tbl>
    <w:p w:rsidR="007C67A0" w:rsidRDefault="007C67A0" w:rsidP="00DD11C9">
      <w:pPr>
        <w:pStyle w:val="Textoindependiente"/>
        <w:spacing w:after="0"/>
        <w:rPr>
          <w:rFonts w:ascii="Tahoma" w:hAnsi="Tahoma" w:cs="Tahoma"/>
          <w:sz w:val="22"/>
          <w:szCs w:val="22"/>
        </w:rPr>
        <w:sectPr w:rsidR="007C67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5840" w:h="12240" w:orient="landscape"/>
          <w:pgMar w:top="1134" w:right="1418" w:bottom="1191" w:left="1418" w:header="720" w:footer="720" w:gutter="0"/>
          <w:cols w:space="720"/>
          <w:docGrid w:linePitch="360"/>
        </w:sectPr>
      </w:pPr>
    </w:p>
    <w:p w:rsidR="0016717F" w:rsidRDefault="0016717F" w:rsidP="00DD11C9">
      <w:pPr>
        <w:rPr>
          <w:rFonts w:ascii="Tahoma" w:hAnsi="Tahoma" w:cs="Tahoma"/>
          <w:szCs w:val="24"/>
        </w:rPr>
      </w:pPr>
    </w:p>
    <w:p w:rsidR="0016717F" w:rsidRDefault="001C1872" w:rsidP="001D074B">
      <w:pPr>
        <w:pStyle w:val="Ttulo1"/>
        <w:numPr>
          <w:ilvl w:val="0"/>
          <w:numId w:val="11"/>
        </w:numPr>
      </w:pPr>
      <w:r>
        <w:rPr>
          <w:lang w:val="es-CO"/>
        </w:rPr>
        <w:t>S</w:t>
      </w:r>
      <w:r w:rsidR="001D074B">
        <w:rPr>
          <w:lang w:val="es-CO"/>
        </w:rPr>
        <w:t xml:space="preserve">istema de </w:t>
      </w:r>
      <w:r>
        <w:rPr>
          <w:lang w:val="es-CO"/>
        </w:rPr>
        <w:t>E</w:t>
      </w:r>
      <w:r w:rsidR="001D074B">
        <w:rPr>
          <w:lang w:val="es-CO"/>
        </w:rPr>
        <w:t xml:space="preserve">valuación </w:t>
      </w:r>
      <w:r>
        <w:rPr>
          <w:lang w:val="es-CO"/>
        </w:rPr>
        <w:t>I</w:t>
      </w:r>
      <w:r w:rsidR="001D074B">
        <w:rPr>
          <w:lang w:val="es-CO"/>
        </w:rPr>
        <w:t>ntegral</w:t>
      </w:r>
    </w:p>
    <w:p w:rsidR="0016717F" w:rsidRDefault="0016717F" w:rsidP="00DD11C9">
      <w:pPr>
        <w:rPr>
          <w:rFonts w:ascii="Tahoma" w:hAnsi="Tahoma" w:cs="Tahoma"/>
        </w:rPr>
      </w:pPr>
    </w:p>
    <w:tbl>
      <w:tblPr>
        <w:tblW w:w="9039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371A55" w:rsidRPr="00371A55" w:rsidRDefault="00371A55" w:rsidP="0026713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371A55">
              <w:rPr>
                <w:sz w:val="22"/>
              </w:rPr>
              <w:t>El esquema evaluativo estará guiado a partir de trabajos, desarrollo de talleres</w:t>
            </w:r>
            <w:r>
              <w:rPr>
                <w:sz w:val="22"/>
              </w:rPr>
              <w:t xml:space="preserve"> </w:t>
            </w:r>
            <w:r w:rsidRPr="00371A55">
              <w:rPr>
                <w:sz w:val="22"/>
              </w:rPr>
              <w:t>de inspección conceptual, talleres de ejecución de lecturas provistas por el</w:t>
            </w:r>
            <w:r>
              <w:rPr>
                <w:sz w:val="22"/>
              </w:rPr>
              <w:t xml:space="preserve"> </w:t>
            </w:r>
            <w:r w:rsidRPr="00371A55">
              <w:rPr>
                <w:sz w:val="22"/>
              </w:rPr>
              <w:t xml:space="preserve">docente, ensayos, un </w:t>
            </w:r>
            <w:proofErr w:type="spellStart"/>
            <w:r w:rsidRPr="00BA4C71">
              <w:rPr>
                <w:i/>
                <w:sz w:val="22"/>
              </w:rPr>
              <w:t>paper</w:t>
            </w:r>
            <w:proofErr w:type="spellEnd"/>
            <w:r w:rsidRPr="00371A55">
              <w:rPr>
                <w:sz w:val="22"/>
              </w:rPr>
              <w:t xml:space="preserve"> de finalización de curso, junto con un proyecto final</w:t>
            </w:r>
            <w:r>
              <w:rPr>
                <w:sz w:val="22"/>
              </w:rPr>
              <w:t xml:space="preserve"> </w:t>
            </w:r>
            <w:r w:rsidRPr="00371A55">
              <w:rPr>
                <w:sz w:val="22"/>
              </w:rPr>
              <w:t>de asignatura, según las ponderaciones que sean concertadas entre el</w:t>
            </w:r>
            <w:r>
              <w:rPr>
                <w:sz w:val="22"/>
              </w:rPr>
              <w:t xml:space="preserve"> </w:t>
            </w:r>
            <w:r w:rsidRPr="00371A55">
              <w:rPr>
                <w:sz w:val="22"/>
              </w:rPr>
              <w:t>docentes y los estudiantes, para corresponder a las entregas de notas</w:t>
            </w:r>
          </w:p>
          <w:p w:rsidR="00371A55" w:rsidRDefault="00371A55" w:rsidP="0026713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371A55">
              <w:rPr>
                <w:sz w:val="22"/>
              </w:rPr>
              <w:t>parciales según la distribución institucional citada a continuación:</w:t>
            </w:r>
          </w:p>
          <w:p w:rsidR="00267131" w:rsidRPr="00371A55" w:rsidRDefault="00267131" w:rsidP="00267131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371A55" w:rsidRPr="00371A55" w:rsidRDefault="00371A55" w:rsidP="0026713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371A55">
              <w:rPr>
                <w:sz w:val="22"/>
              </w:rPr>
              <w:t>Primera Nota 35%</w:t>
            </w:r>
          </w:p>
          <w:p w:rsidR="00371A55" w:rsidRPr="00371A55" w:rsidRDefault="00371A55" w:rsidP="0026713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371A55">
              <w:rPr>
                <w:sz w:val="22"/>
              </w:rPr>
              <w:t>Segunda Nota 35%</w:t>
            </w:r>
          </w:p>
          <w:p w:rsidR="00371A55" w:rsidRPr="00371A55" w:rsidRDefault="00371A55" w:rsidP="0026713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371A55">
              <w:rPr>
                <w:sz w:val="22"/>
              </w:rPr>
              <w:t>Examen Final 30%</w:t>
            </w:r>
          </w:p>
          <w:p w:rsidR="00371A55" w:rsidRPr="0087275E" w:rsidRDefault="00371A55" w:rsidP="00267131">
            <w:pPr>
              <w:suppressAutoHyphens/>
              <w:rPr>
                <w:sz w:val="22"/>
              </w:rPr>
            </w:pPr>
            <w:r w:rsidRPr="00371A55">
              <w:rPr>
                <w:sz w:val="22"/>
              </w:rPr>
              <w:t>TOTAL 100%</w:t>
            </w:r>
          </w:p>
        </w:tc>
      </w:tr>
    </w:tbl>
    <w:p w:rsidR="0016717F" w:rsidRDefault="0016717F" w:rsidP="00DD11C9">
      <w:pPr>
        <w:rPr>
          <w:rFonts w:ascii="Tahoma" w:hAnsi="Tahoma" w:cs="Tahoma"/>
        </w:rPr>
      </w:pPr>
    </w:p>
    <w:p w:rsidR="00216D6C" w:rsidRDefault="00216D6C" w:rsidP="00DD11C9">
      <w:pPr>
        <w:rPr>
          <w:rFonts w:ascii="Tahoma" w:hAnsi="Tahoma" w:cs="Tahoma"/>
        </w:rPr>
      </w:pPr>
    </w:p>
    <w:p w:rsidR="0016717F" w:rsidRDefault="001C1872" w:rsidP="001D074B">
      <w:pPr>
        <w:pStyle w:val="Ttulo1"/>
        <w:numPr>
          <w:ilvl w:val="0"/>
          <w:numId w:val="11"/>
        </w:numPr>
      </w:pPr>
      <w:r>
        <w:rPr>
          <w:lang w:val="es-CO"/>
        </w:rPr>
        <w:t>Plan de Acompañamiento y Asesoría</w:t>
      </w:r>
    </w:p>
    <w:p w:rsidR="0016717F" w:rsidRDefault="0016717F" w:rsidP="00DD11C9">
      <w:pPr>
        <w:rPr>
          <w:rFonts w:ascii="Tahoma" w:hAnsi="Tahoma" w:cs="Tahoma"/>
        </w:rPr>
      </w:pP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16717F" w:rsidRPr="0016717F" w:rsidTr="0016717F">
        <w:tc>
          <w:tcPr>
            <w:tcW w:w="903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Realización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obligatoria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trabajos</w:t>
            </w:r>
            <w:r>
              <w:rPr>
                <w:rFonts w:eastAsia="Calibri" w:cs="Calibri"/>
                <w:sz w:val="22"/>
              </w:rPr>
              <w:t xml:space="preserve">  </w:t>
            </w:r>
            <w:r>
              <w:rPr>
                <w:sz w:val="22"/>
              </w:rPr>
              <w:t>individuales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Modificación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pequeño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grupo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Charla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identificación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logros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alcanzados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y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falencias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detectadas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asignará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</w:t>
            </w:r>
            <w:r>
              <w:rPr>
                <w:rFonts w:eastAsia="Calibri" w:cs="Calibri"/>
                <w:sz w:val="22"/>
              </w:rPr>
              <w:t xml:space="preserve">  </w:t>
            </w:r>
            <w:r>
              <w:rPr>
                <w:sz w:val="22"/>
              </w:rPr>
              <w:t>horario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donde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estudiante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asistirá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compañía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profesor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asesore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desarrollo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trabajos.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ind w:left="720"/>
              <w:rPr>
                <w:sz w:val="22"/>
              </w:rPr>
            </w:pPr>
            <w:r>
              <w:rPr>
                <w:sz w:val="22"/>
              </w:rPr>
              <w:t>Si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no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logra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realizar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talleres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propuestos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para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el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trabajo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independiente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se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asignaran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unos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lo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lleven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poder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cumplir</w:t>
            </w:r>
            <w:r>
              <w:rPr>
                <w:rFonts w:eastAsia="Calibri" w:cs="Calibri"/>
                <w:sz w:val="22"/>
              </w:rPr>
              <w:t xml:space="preserve"> </w:t>
            </w:r>
            <w:r>
              <w:rPr>
                <w:sz w:val="22"/>
              </w:rPr>
              <w:t>este.</w:t>
            </w:r>
          </w:p>
          <w:p w:rsid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snapToGrid w:val="0"/>
              <w:ind w:left="720"/>
              <w:rPr>
                <w:sz w:val="22"/>
              </w:rPr>
            </w:pPr>
            <w:r w:rsidRPr="00D22472">
              <w:rPr>
                <w:sz w:val="22"/>
              </w:rPr>
              <w:t>Se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solicitará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al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departamento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Bienestar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Universitario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que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programe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cursos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técnicas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estudio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en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esta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área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específica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 xml:space="preserve">conocimiento. </w:t>
            </w:r>
          </w:p>
          <w:p w:rsidR="0016717F" w:rsidRPr="00D22472" w:rsidRDefault="00D22472" w:rsidP="00D22472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uppressAutoHyphens/>
              <w:snapToGrid w:val="0"/>
              <w:ind w:left="720"/>
              <w:rPr>
                <w:sz w:val="22"/>
              </w:rPr>
            </w:pPr>
            <w:r w:rsidRPr="00D22472">
              <w:rPr>
                <w:sz w:val="22"/>
              </w:rPr>
              <w:t>Si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no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hay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resultados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positivos,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se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hace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seguimiento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estudiante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mediante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el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programa</w:t>
            </w:r>
            <w:r w:rsidRPr="00D22472">
              <w:rPr>
                <w:rFonts w:eastAsia="Calibri" w:cs="Calibri"/>
                <w:sz w:val="22"/>
              </w:rPr>
              <w:t xml:space="preserve">  </w:t>
            </w:r>
            <w:r w:rsidRPr="00D22472">
              <w:rPr>
                <w:sz w:val="22"/>
              </w:rPr>
              <w:t>PAAI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(Programa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de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Acompañamiento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Académico</w:t>
            </w:r>
            <w:r w:rsidRPr="00D22472">
              <w:rPr>
                <w:rFonts w:eastAsia="Calibri" w:cs="Calibri"/>
                <w:sz w:val="22"/>
              </w:rPr>
              <w:t xml:space="preserve"> </w:t>
            </w:r>
            <w:r w:rsidRPr="00D22472">
              <w:rPr>
                <w:sz w:val="22"/>
              </w:rPr>
              <w:t>Institucional)</w:t>
            </w:r>
          </w:p>
          <w:p w:rsidR="00216D6C" w:rsidRPr="0016717F" w:rsidRDefault="00216D6C" w:rsidP="00D22472">
            <w:pPr>
              <w:ind w:left="720"/>
              <w:rPr>
                <w:rFonts w:ascii="Tahoma" w:hAnsi="Tahoma" w:cs="Tahoma"/>
                <w:szCs w:val="24"/>
              </w:rPr>
            </w:pPr>
          </w:p>
        </w:tc>
      </w:tr>
    </w:tbl>
    <w:p w:rsidR="0016717F" w:rsidRDefault="0016717F" w:rsidP="00DD11C9">
      <w:pPr>
        <w:pStyle w:val="Textoindependiente"/>
        <w:spacing w:after="0"/>
        <w:rPr>
          <w:rFonts w:ascii="Tahoma" w:hAnsi="Tahoma" w:cs="Tahoma"/>
          <w:szCs w:val="24"/>
        </w:rPr>
      </w:pPr>
    </w:p>
    <w:p w:rsidR="0016717F" w:rsidRDefault="0016717F" w:rsidP="00DD11C9">
      <w:pPr>
        <w:pStyle w:val="Textoindependiente"/>
        <w:pageBreakBefore/>
        <w:spacing w:after="0"/>
        <w:rPr>
          <w:rFonts w:ascii="Tahoma" w:hAnsi="Tahoma" w:cs="Tahoma"/>
          <w:szCs w:val="24"/>
        </w:rPr>
      </w:pPr>
    </w:p>
    <w:p w:rsidR="0016717F" w:rsidRDefault="00216D6C" w:rsidP="001D074B">
      <w:pPr>
        <w:pStyle w:val="Ttulo1"/>
        <w:numPr>
          <w:ilvl w:val="0"/>
          <w:numId w:val="11"/>
        </w:numPr>
        <w:rPr>
          <w:sz w:val="24"/>
        </w:rPr>
      </w:pPr>
      <w:r>
        <w:t>Bibliografía</w:t>
      </w:r>
    </w:p>
    <w:p w:rsidR="0016717F" w:rsidRDefault="0016717F" w:rsidP="00DD11C9">
      <w:pPr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ab/>
      </w:r>
    </w:p>
    <w:tbl>
      <w:tblPr>
        <w:tblStyle w:val="Listaclara-nfasis1"/>
        <w:tblW w:w="9039" w:type="dxa"/>
        <w:tblLayout w:type="fixed"/>
        <w:tblLook w:val="0000" w:firstRow="0" w:lastRow="0" w:firstColumn="0" w:lastColumn="0" w:noHBand="0" w:noVBand="0"/>
      </w:tblPr>
      <w:tblGrid>
        <w:gridCol w:w="1346"/>
        <w:gridCol w:w="1985"/>
        <w:gridCol w:w="1984"/>
        <w:gridCol w:w="1985"/>
        <w:gridCol w:w="1739"/>
      </w:tblGrid>
      <w:tr w:rsidR="00B1676D" w:rsidRPr="0016717F" w:rsidTr="00B167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vMerge w:val="restart"/>
          </w:tcPr>
          <w:p w:rsidR="00B1676D" w:rsidRPr="0016717F" w:rsidRDefault="00B1676D" w:rsidP="006B51BE">
            <w:pPr>
              <w:jc w:val="center"/>
              <w:rPr>
                <w:sz w:val="22"/>
              </w:rPr>
            </w:pPr>
            <w:r w:rsidRPr="0016717F">
              <w:rPr>
                <w:sz w:val="22"/>
              </w:rPr>
              <w:t>TEXTOS</w:t>
            </w:r>
          </w:p>
        </w:tc>
        <w:tc>
          <w:tcPr>
            <w:tcW w:w="1985" w:type="dxa"/>
          </w:tcPr>
          <w:p w:rsidR="00B1676D" w:rsidRPr="00B1676D" w:rsidRDefault="00B1676D" w:rsidP="00B1676D">
            <w:pPr>
              <w:pStyle w:val="DefinitionList"/>
              <w:snapToGrid w:val="0"/>
              <w:ind w:left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1676D">
              <w:rPr>
                <w:sz w:val="18"/>
                <w:szCs w:val="18"/>
              </w:rPr>
              <w:t>Diario oficial de la República de Colombia. Imprenta Nacional</w:t>
            </w:r>
          </w:p>
          <w:p w:rsidR="00B1676D" w:rsidRPr="0016717F" w:rsidRDefault="00B1676D" w:rsidP="00B1676D">
            <w:pPr>
              <w:pStyle w:val="DefinitionList"/>
              <w:snapToGri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:rsidR="00B1676D" w:rsidRPr="00B1676D" w:rsidRDefault="00B1676D" w:rsidP="00B1676D">
            <w:pPr>
              <w:snapToGrid w:val="0"/>
              <w:rPr>
                <w:sz w:val="18"/>
                <w:szCs w:val="18"/>
                <w:lang w:val="es-MX"/>
              </w:rPr>
            </w:pPr>
            <w:proofErr w:type="spellStart"/>
            <w:r w:rsidRPr="00B1676D">
              <w:rPr>
                <w:sz w:val="18"/>
                <w:szCs w:val="18"/>
                <w:lang w:val="es-MX"/>
              </w:rPr>
              <w:t>Grech</w:t>
            </w:r>
            <w:proofErr w:type="spellEnd"/>
            <w:r w:rsidRPr="00B1676D">
              <w:rPr>
                <w:sz w:val="18"/>
                <w:szCs w:val="18"/>
                <w:lang w:val="es-MX"/>
              </w:rPr>
              <w:t>, Pablo. Introducción a la Ingeniería. Un enfoque a través del diseño.</w:t>
            </w:r>
          </w:p>
          <w:p w:rsidR="00B1676D" w:rsidRPr="00B1676D" w:rsidRDefault="00B1676D" w:rsidP="00B1676D">
            <w:pPr>
              <w:snapToGrid w:val="0"/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Prentice Hall Ed. 2001</w:t>
            </w:r>
          </w:p>
        </w:tc>
        <w:tc>
          <w:tcPr>
            <w:tcW w:w="1985" w:type="dxa"/>
          </w:tcPr>
          <w:p w:rsidR="00B1676D" w:rsidRPr="00B1676D" w:rsidRDefault="00B1676D" w:rsidP="00B1676D">
            <w:pPr>
              <w:snapToGri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s-MX"/>
              </w:rPr>
            </w:pPr>
            <w:r w:rsidRPr="00B1676D">
              <w:rPr>
                <w:sz w:val="18"/>
                <w:szCs w:val="18"/>
                <w:lang w:val="es-MX"/>
              </w:rPr>
              <w:t xml:space="preserve">Torres, </w:t>
            </w:r>
            <w:r w:rsidR="00BA4C71">
              <w:rPr>
                <w:sz w:val="18"/>
                <w:szCs w:val="18"/>
                <w:lang w:val="es-MX"/>
              </w:rPr>
              <w:t>Á</w:t>
            </w:r>
            <w:r w:rsidRPr="00B1676D">
              <w:rPr>
                <w:sz w:val="18"/>
                <w:szCs w:val="18"/>
                <w:lang w:val="es-MX"/>
              </w:rPr>
              <w:t xml:space="preserve">lvaro. </w:t>
            </w:r>
            <w:r>
              <w:rPr>
                <w:sz w:val="18"/>
                <w:szCs w:val="18"/>
                <w:lang w:val="es-MX"/>
              </w:rPr>
              <w:t>T</w:t>
            </w:r>
            <w:r w:rsidRPr="00B1676D">
              <w:rPr>
                <w:sz w:val="18"/>
                <w:szCs w:val="18"/>
                <w:lang w:val="es-MX"/>
              </w:rPr>
              <w:t>elecomunicaciones y Telemática. De las señales del humo</w:t>
            </w:r>
          </w:p>
          <w:p w:rsidR="00B1676D" w:rsidRPr="00B1676D" w:rsidRDefault="00B1676D" w:rsidP="00B1676D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proofErr w:type="gramStart"/>
            <w:r w:rsidRPr="00B1676D">
              <w:rPr>
                <w:sz w:val="18"/>
                <w:szCs w:val="18"/>
                <w:lang w:val="es-MX"/>
              </w:rPr>
              <w:t>a</w:t>
            </w:r>
            <w:proofErr w:type="gramEnd"/>
            <w:r w:rsidRPr="00B1676D">
              <w:rPr>
                <w:sz w:val="18"/>
                <w:szCs w:val="18"/>
                <w:lang w:val="es-MX"/>
              </w:rPr>
              <w:t xml:space="preserve"> Internet. Editorial Escuela Colombiana de Ingeniería. </w:t>
            </w:r>
            <w:r>
              <w:rPr>
                <w:sz w:val="18"/>
                <w:szCs w:val="18"/>
                <w:lang w:val="en-US"/>
              </w:rPr>
              <w:t>2001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39" w:type="dxa"/>
          </w:tcPr>
          <w:p w:rsidR="00B1676D" w:rsidRPr="00B1676D" w:rsidRDefault="00B1676D" w:rsidP="00B1676D">
            <w:pPr>
              <w:snapToGrid w:val="0"/>
              <w:jc w:val="left"/>
              <w:rPr>
                <w:sz w:val="18"/>
                <w:szCs w:val="18"/>
                <w:lang w:val="es-MX"/>
              </w:rPr>
            </w:pPr>
            <w:proofErr w:type="spellStart"/>
            <w:r w:rsidRPr="00B1676D">
              <w:rPr>
                <w:sz w:val="18"/>
                <w:szCs w:val="18"/>
                <w:lang w:val="en-US"/>
              </w:rPr>
              <w:t>Fleddermann</w:t>
            </w:r>
            <w:proofErr w:type="spellEnd"/>
            <w:r w:rsidRPr="00B1676D">
              <w:rPr>
                <w:sz w:val="18"/>
                <w:szCs w:val="18"/>
                <w:lang w:val="en-US"/>
              </w:rPr>
              <w:t>, C. Engineering Ethics Book. Pearson Ed. 2008.</w:t>
            </w:r>
          </w:p>
        </w:tc>
      </w:tr>
      <w:tr w:rsidR="00B1676D" w:rsidRPr="00B1676D" w:rsidTr="00B1676D">
        <w:trPr>
          <w:trHeight w:val="6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vMerge/>
          </w:tcPr>
          <w:p w:rsidR="00B1676D" w:rsidRPr="00B1676D" w:rsidRDefault="00B1676D" w:rsidP="006B51BE">
            <w:pPr>
              <w:jc w:val="left"/>
              <w:rPr>
                <w:sz w:val="22"/>
                <w:lang w:val="es-MX"/>
              </w:rPr>
            </w:pPr>
          </w:p>
        </w:tc>
        <w:tc>
          <w:tcPr>
            <w:tcW w:w="1985" w:type="dxa"/>
          </w:tcPr>
          <w:p w:rsidR="00B1676D" w:rsidRPr="00B1676D" w:rsidRDefault="00B1676D" w:rsidP="00B1676D">
            <w:pPr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1676D">
              <w:rPr>
                <w:sz w:val="18"/>
                <w:szCs w:val="18"/>
                <w:lang w:val="en-US"/>
              </w:rPr>
              <w:t>Journal of Information, Communication and Ethics in Society. 2007. ISSN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B1676D">
              <w:rPr>
                <w:sz w:val="18"/>
                <w:szCs w:val="18"/>
                <w:lang w:val="en-US"/>
              </w:rPr>
              <w:t>1477- 996X</w:t>
            </w:r>
          </w:p>
          <w:p w:rsidR="00B1676D" w:rsidRPr="00DA4BD5" w:rsidRDefault="00B1676D" w:rsidP="00B1676D">
            <w:pPr>
              <w:pStyle w:val="DefinitionList"/>
              <w:snapToGrid w:val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:rsidR="00B1676D" w:rsidRPr="00B1676D" w:rsidRDefault="00B1676D" w:rsidP="00B1676D">
            <w:pPr>
              <w:snapToGrid w:val="0"/>
              <w:rPr>
                <w:sz w:val="18"/>
                <w:szCs w:val="18"/>
                <w:lang w:val="es-MX"/>
              </w:rPr>
            </w:pPr>
            <w:proofErr w:type="spellStart"/>
            <w:r w:rsidRPr="00B1676D">
              <w:rPr>
                <w:sz w:val="18"/>
                <w:szCs w:val="18"/>
                <w:lang w:val="en-US"/>
              </w:rPr>
              <w:t>Duquenoy</w:t>
            </w:r>
            <w:proofErr w:type="spellEnd"/>
            <w:r w:rsidRPr="00B1676D">
              <w:rPr>
                <w:sz w:val="18"/>
                <w:szCs w:val="18"/>
                <w:lang w:val="en-US"/>
              </w:rPr>
              <w:t xml:space="preserve">, P., George C. and </w:t>
            </w:r>
            <w:proofErr w:type="spellStart"/>
            <w:r w:rsidRPr="00B1676D">
              <w:rPr>
                <w:sz w:val="18"/>
                <w:szCs w:val="18"/>
                <w:lang w:val="en-US"/>
              </w:rPr>
              <w:t>Kimppa</w:t>
            </w:r>
            <w:proofErr w:type="spellEnd"/>
            <w:r w:rsidRPr="00B1676D">
              <w:rPr>
                <w:sz w:val="18"/>
                <w:szCs w:val="18"/>
                <w:lang w:val="en-US"/>
              </w:rPr>
              <w:t>, K. Ethical, Legal and Social Issues in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B1676D">
              <w:rPr>
                <w:sz w:val="18"/>
                <w:szCs w:val="18"/>
                <w:lang w:val="en-US"/>
              </w:rPr>
              <w:t>Medical Informatics. 2008.</w:t>
            </w:r>
          </w:p>
          <w:p w:rsidR="00B1676D" w:rsidRPr="00B1676D" w:rsidRDefault="00B1676D" w:rsidP="00B1676D">
            <w:pPr>
              <w:snapToGrid w:val="0"/>
              <w:rPr>
                <w:sz w:val="18"/>
                <w:szCs w:val="18"/>
                <w:lang w:val="es-MX"/>
              </w:rPr>
            </w:pPr>
          </w:p>
        </w:tc>
        <w:tc>
          <w:tcPr>
            <w:tcW w:w="1985" w:type="dxa"/>
          </w:tcPr>
          <w:p w:rsidR="00B1676D" w:rsidRPr="00B1676D" w:rsidRDefault="00B1676D" w:rsidP="00B1676D">
            <w:pPr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1676D">
              <w:rPr>
                <w:sz w:val="18"/>
                <w:szCs w:val="18"/>
                <w:lang w:val="en-US"/>
              </w:rPr>
              <w:t>Freeman, L. and Peace, G. Information Ethics. Privacy and Intellectual</w:t>
            </w:r>
          </w:p>
          <w:p w:rsidR="00B1676D" w:rsidRPr="00D02570" w:rsidRDefault="00B1676D" w:rsidP="00B1676D">
            <w:pPr>
              <w:snapToGri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1676D">
              <w:rPr>
                <w:sz w:val="18"/>
                <w:szCs w:val="18"/>
                <w:lang w:val="en-US"/>
              </w:rPr>
              <w:t>Property. Information Science Publishing. 2005.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39" w:type="dxa"/>
          </w:tcPr>
          <w:p w:rsidR="00B1676D" w:rsidRPr="00B1676D" w:rsidRDefault="00B1676D" w:rsidP="00B1676D">
            <w:pPr>
              <w:snapToGrid w:val="0"/>
              <w:jc w:val="left"/>
              <w:rPr>
                <w:sz w:val="18"/>
                <w:szCs w:val="18"/>
                <w:lang w:val="en-US"/>
              </w:rPr>
            </w:pPr>
            <w:r w:rsidRPr="00B1676D">
              <w:rPr>
                <w:sz w:val="18"/>
                <w:szCs w:val="18"/>
                <w:lang w:val="en-US"/>
              </w:rPr>
              <w:t>Ritz, K., Dawson, L. and Miller, D. Criminal and Environmental Soil</w:t>
            </w:r>
          </w:p>
          <w:p w:rsidR="00B1676D" w:rsidRPr="00B1676D" w:rsidRDefault="00B1676D" w:rsidP="00B1676D">
            <w:pPr>
              <w:snapToGrid w:val="0"/>
              <w:jc w:val="left"/>
              <w:rPr>
                <w:sz w:val="18"/>
                <w:szCs w:val="18"/>
                <w:lang w:val="es-MX"/>
              </w:rPr>
            </w:pPr>
            <w:r w:rsidRPr="00B1676D">
              <w:rPr>
                <w:sz w:val="18"/>
                <w:szCs w:val="18"/>
                <w:lang w:val="en-US"/>
              </w:rPr>
              <w:t>Forensics. Springer Ed. 2009.</w:t>
            </w:r>
          </w:p>
        </w:tc>
      </w:tr>
      <w:tr w:rsidR="00B1676D" w:rsidRPr="00B1676D" w:rsidTr="00B167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vMerge/>
          </w:tcPr>
          <w:p w:rsidR="00B1676D" w:rsidRPr="00B1676D" w:rsidRDefault="00B1676D" w:rsidP="006B51BE">
            <w:pPr>
              <w:jc w:val="left"/>
              <w:rPr>
                <w:sz w:val="22"/>
                <w:lang w:val="es-MX"/>
              </w:rPr>
            </w:pPr>
          </w:p>
        </w:tc>
        <w:tc>
          <w:tcPr>
            <w:tcW w:w="1985" w:type="dxa"/>
          </w:tcPr>
          <w:p w:rsidR="00B1676D" w:rsidRPr="00B1676D" w:rsidRDefault="00B1676D" w:rsidP="00B1676D">
            <w:pPr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proofErr w:type="spellStart"/>
            <w:r w:rsidRPr="00B1676D">
              <w:rPr>
                <w:sz w:val="18"/>
                <w:szCs w:val="18"/>
                <w:lang w:val="en-US"/>
              </w:rPr>
              <w:t>Spier</w:t>
            </w:r>
            <w:proofErr w:type="spellEnd"/>
            <w:r w:rsidRPr="00B1676D">
              <w:rPr>
                <w:sz w:val="18"/>
                <w:szCs w:val="18"/>
                <w:lang w:val="en-US"/>
              </w:rPr>
              <w:t>, R. Science and Technology Ethics. Routledge Ed. 2002.</w:t>
            </w:r>
          </w:p>
          <w:p w:rsidR="00B1676D" w:rsidRPr="00B1676D" w:rsidRDefault="00B1676D" w:rsidP="00B1676D">
            <w:pPr>
              <w:snapToGri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:rsidR="00B1676D" w:rsidRPr="00B1676D" w:rsidRDefault="00B1676D" w:rsidP="00B1676D">
            <w:pPr>
              <w:snapToGrid w:val="0"/>
              <w:jc w:val="left"/>
              <w:rPr>
                <w:sz w:val="18"/>
                <w:szCs w:val="18"/>
                <w:lang w:val="en-US"/>
              </w:rPr>
            </w:pPr>
            <w:r w:rsidRPr="00B1676D">
              <w:rPr>
                <w:sz w:val="18"/>
                <w:szCs w:val="18"/>
                <w:lang w:val="en-US"/>
              </w:rPr>
              <w:t xml:space="preserve">Bernstein, L. and </w:t>
            </w:r>
            <w:proofErr w:type="spellStart"/>
            <w:r w:rsidRPr="00B1676D">
              <w:rPr>
                <w:sz w:val="18"/>
                <w:szCs w:val="18"/>
                <w:lang w:val="en-US"/>
              </w:rPr>
              <w:t>Yuhas</w:t>
            </w:r>
            <w:proofErr w:type="spellEnd"/>
            <w:r w:rsidRPr="00B1676D">
              <w:rPr>
                <w:sz w:val="18"/>
                <w:szCs w:val="18"/>
                <w:lang w:val="en-US"/>
              </w:rPr>
              <w:t>, C. Trustworthy Systems Through Quantitative</w:t>
            </w:r>
          </w:p>
          <w:p w:rsidR="00B1676D" w:rsidRPr="00B1676D" w:rsidRDefault="00B1676D" w:rsidP="00B1676D">
            <w:pPr>
              <w:snapToGrid w:val="0"/>
              <w:rPr>
                <w:sz w:val="18"/>
                <w:szCs w:val="18"/>
                <w:lang w:val="en-US"/>
              </w:rPr>
            </w:pPr>
            <w:r w:rsidRPr="00B1676D">
              <w:rPr>
                <w:sz w:val="18"/>
                <w:szCs w:val="18"/>
              </w:rPr>
              <w:t xml:space="preserve">Software </w:t>
            </w:r>
            <w:proofErr w:type="spellStart"/>
            <w:r w:rsidRPr="00B1676D">
              <w:rPr>
                <w:sz w:val="18"/>
                <w:szCs w:val="18"/>
              </w:rPr>
              <w:t>Engineering</w:t>
            </w:r>
            <w:proofErr w:type="spellEnd"/>
            <w:r w:rsidRPr="00B1676D">
              <w:rPr>
                <w:sz w:val="18"/>
                <w:szCs w:val="18"/>
              </w:rPr>
              <w:t>. IEEE. 2005.</w:t>
            </w:r>
          </w:p>
        </w:tc>
        <w:tc>
          <w:tcPr>
            <w:tcW w:w="1985" w:type="dxa"/>
          </w:tcPr>
          <w:p w:rsidR="00B1676D" w:rsidRPr="00B1676D" w:rsidRDefault="00B1676D" w:rsidP="00B1676D">
            <w:pPr>
              <w:snapToGri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1676D">
              <w:rPr>
                <w:sz w:val="18"/>
                <w:szCs w:val="18"/>
                <w:lang w:val="en-US"/>
              </w:rPr>
              <w:t>Barger, R. Computer Ethics. A Case-Based Approach. Cambridge</w:t>
            </w:r>
          </w:p>
          <w:p w:rsidR="00B1676D" w:rsidRPr="00B1676D" w:rsidRDefault="00B1676D" w:rsidP="00B1676D">
            <w:pPr>
              <w:snapToGrid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en-US"/>
              </w:rPr>
            </w:pPr>
            <w:r w:rsidRPr="00B1676D">
              <w:rPr>
                <w:sz w:val="18"/>
                <w:szCs w:val="18"/>
                <w:lang w:val="en-US"/>
              </w:rPr>
              <w:t>University Press. 2008.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39" w:type="dxa"/>
          </w:tcPr>
          <w:p w:rsidR="00B1676D" w:rsidRPr="00B1676D" w:rsidRDefault="00B1676D" w:rsidP="00B1676D">
            <w:pPr>
              <w:snapToGrid w:val="0"/>
              <w:jc w:val="left"/>
              <w:rPr>
                <w:sz w:val="18"/>
                <w:szCs w:val="18"/>
                <w:lang w:val="en-US"/>
              </w:rPr>
            </w:pPr>
          </w:p>
        </w:tc>
      </w:tr>
      <w:tr w:rsidR="007C67A0" w:rsidRPr="0016717F" w:rsidTr="00B1676D">
        <w:trPr>
          <w:trHeight w:val="6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</w:tcPr>
          <w:p w:rsidR="007C67A0" w:rsidRPr="0016717F" w:rsidRDefault="007C67A0" w:rsidP="006B51BE">
            <w:pPr>
              <w:jc w:val="left"/>
              <w:rPr>
                <w:rFonts w:ascii="Tahoma" w:hAnsi="Tahoma" w:cs="Tahoma"/>
                <w:szCs w:val="24"/>
              </w:rPr>
            </w:pPr>
            <w:r w:rsidRPr="0016717F">
              <w:rPr>
                <w:sz w:val="22"/>
              </w:rPr>
              <w:t>INTERNET</w:t>
            </w:r>
          </w:p>
        </w:tc>
        <w:tc>
          <w:tcPr>
            <w:tcW w:w="1985" w:type="dxa"/>
          </w:tcPr>
          <w:p w:rsidR="00B1676D" w:rsidRPr="00B1676D" w:rsidRDefault="00B1676D" w:rsidP="00B1676D">
            <w:pPr>
              <w:pStyle w:val="DefinitionList"/>
              <w:snapToGrid w:val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1676D">
              <w:rPr>
                <w:sz w:val="18"/>
                <w:szCs w:val="18"/>
              </w:rPr>
              <w:t>http://informaticalegal.co.cc</w:t>
            </w:r>
          </w:p>
          <w:p w:rsidR="007C67A0" w:rsidRPr="0016717F" w:rsidRDefault="007C67A0" w:rsidP="006B51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18"/>
                <w:szCs w:val="18"/>
                <w:lang w:val="nl-B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4" w:type="dxa"/>
          </w:tcPr>
          <w:p w:rsidR="00B1676D" w:rsidRPr="00B1676D" w:rsidRDefault="00B1676D" w:rsidP="00B1676D">
            <w:pPr>
              <w:pStyle w:val="DefinitionList"/>
              <w:snapToGrid w:val="0"/>
              <w:ind w:left="0"/>
              <w:jc w:val="left"/>
              <w:rPr>
                <w:sz w:val="18"/>
                <w:szCs w:val="18"/>
              </w:rPr>
            </w:pPr>
            <w:r w:rsidRPr="00B1676D">
              <w:rPr>
                <w:sz w:val="18"/>
                <w:szCs w:val="18"/>
              </w:rPr>
              <w:t>Federación colombiana de la Industria del Software - Fedesoft.</w:t>
            </w:r>
          </w:p>
          <w:p w:rsidR="007C67A0" w:rsidRPr="0016717F" w:rsidRDefault="00B1676D" w:rsidP="00B1676D">
            <w:pPr>
              <w:jc w:val="left"/>
              <w:rPr>
                <w:sz w:val="18"/>
                <w:szCs w:val="18"/>
                <w:lang w:val="nl-BE"/>
              </w:rPr>
            </w:pPr>
            <w:r w:rsidRPr="00B1676D">
              <w:rPr>
                <w:sz w:val="18"/>
                <w:szCs w:val="18"/>
              </w:rPr>
              <w:t>www.fedesoft.org</w:t>
            </w:r>
          </w:p>
        </w:tc>
        <w:tc>
          <w:tcPr>
            <w:tcW w:w="1985" w:type="dxa"/>
          </w:tcPr>
          <w:p w:rsidR="00B1676D" w:rsidRPr="00B1676D" w:rsidRDefault="00B1676D" w:rsidP="00B1676D">
            <w:pPr>
              <w:pStyle w:val="DefinitionList"/>
              <w:snapToGrid w:val="0"/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1676D">
              <w:rPr>
                <w:sz w:val="18"/>
                <w:szCs w:val="18"/>
              </w:rPr>
              <w:t>Consejo Profesional Nacional de Ingeniería. www.copnia.gov.co</w:t>
            </w:r>
          </w:p>
          <w:p w:rsidR="007C67A0" w:rsidRPr="0016717F" w:rsidRDefault="007C67A0" w:rsidP="006B51B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nl-B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39" w:type="dxa"/>
          </w:tcPr>
          <w:p w:rsidR="007C67A0" w:rsidRPr="0016717F" w:rsidRDefault="00B1676D" w:rsidP="006B51BE">
            <w:pPr>
              <w:snapToGrid w:val="0"/>
              <w:rPr>
                <w:sz w:val="18"/>
                <w:szCs w:val="18"/>
                <w:lang w:val="nl-BE"/>
              </w:rPr>
            </w:pPr>
            <w:r>
              <w:rPr>
                <w:sz w:val="18"/>
                <w:szCs w:val="18"/>
                <w:lang w:val="nl-BE"/>
              </w:rPr>
              <w:t xml:space="preserve">Asociación </w:t>
            </w:r>
            <w:r w:rsidRPr="00B1676D">
              <w:rPr>
                <w:sz w:val="18"/>
                <w:szCs w:val="18"/>
                <w:lang w:val="nl-BE"/>
              </w:rPr>
              <w:t>Colombiana de Facultades de Ingeniería. www.acofi.edu.co</w:t>
            </w:r>
          </w:p>
        </w:tc>
      </w:tr>
    </w:tbl>
    <w:p w:rsidR="0016717F" w:rsidRPr="00B1676D" w:rsidRDefault="0016717F" w:rsidP="00B1676D">
      <w:pPr>
        <w:snapToGrid w:val="0"/>
        <w:rPr>
          <w:sz w:val="18"/>
          <w:szCs w:val="18"/>
          <w:u w:val="single"/>
          <w:lang w:val="es-MX"/>
        </w:rPr>
      </w:pPr>
    </w:p>
    <w:p w:rsidR="0016717F" w:rsidRDefault="0016717F" w:rsidP="00DD11C9">
      <w:pPr>
        <w:rPr>
          <w:rFonts w:ascii="Tahoma" w:hAnsi="Tahoma" w:cs="Tahoma"/>
          <w:szCs w:val="24"/>
          <w:lang w:val="nl-BE"/>
        </w:rPr>
      </w:pPr>
    </w:p>
    <w:p w:rsidR="0016717F" w:rsidRPr="001C1872" w:rsidRDefault="001C1872" w:rsidP="006D7CD4">
      <w:pPr>
        <w:pStyle w:val="Ttulo1"/>
        <w:rPr>
          <w:lang w:val="es-ES_tradnl"/>
        </w:rPr>
      </w:pPr>
      <w:r>
        <w:rPr>
          <w:lang w:val="es-ES_tradnl"/>
        </w:rPr>
        <w:t>Firma</w:t>
      </w:r>
    </w:p>
    <w:p w:rsidR="006D7CD4" w:rsidRPr="006D7CD4" w:rsidRDefault="006D7CD4" w:rsidP="006D7CD4"/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9121"/>
      </w:tblGrid>
      <w:tr w:rsidR="0016717F" w:rsidRPr="0016717F" w:rsidTr="0016717F">
        <w:trPr>
          <w:trHeight w:val="600"/>
        </w:trPr>
        <w:tc>
          <w:tcPr>
            <w:tcW w:w="91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D47C14" w:rsidRDefault="00D47C14" w:rsidP="00D47C14">
            <w:pPr>
              <w:rPr>
                <w:rFonts w:ascii="Tahoma" w:hAnsi="Tahoma" w:cs="Tahoma"/>
                <w:caps/>
                <w:noProof/>
                <w:szCs w:val="24"/>
                <w:lang w:val="es-ES_tradnl" w:eastAsia="es-ES_tradnl"/>
              </w:rPr>
            </w:pPr>
          </w:p>
          <w:p w:rsidR="00BA4C71" w:rsidRDefault="00BA4C71" w:rsidP="00D47C14">
            <w:pPr>
              <w:rPr>
                <w:rFonts w:ascii="Tahoma" w:hAnsi="Tahoma" w:cs="Tahoma"/>
                <w:caps/>
                <w:noProof/>
                <w:szCs w:val="24"/>
                <w:lang w:val="es-ES_tradnl" w:eastAsia="es-ES_tradnl"/>
              </w:rPr>
            </w:pPr>
          </w:p>
          <w:p w:rsidR="007375B0" w:rsidRDefault="007375B0" w:rsidP="00D47C14">
            <w:pPr>
              <w:rPr>
                <w:rFonts w:ascii="Tahoma" w:hAnsi="Tahoma" w:cs="Tahoma"/>
                <w:caps/>
                <w:szCs w:val="24"/>
              </w:rPr>
            </w:pPr>
          </w:p>
          <w:p w:rsidR="00D47C14" w:rsidRDefault="00D47C14" w:rsidP="00D47C14">
            <w:pPr>
              <w:rPr>
                <w:rFonts w:ascii="Tahoma" w:hAnsi="Tahoma" w:cs="Tahoma"/>
                <w:b/>
                <w:caps/>
                <w:szCs w:val="24"/>
              </w:rPr>
            </w:pPr>
          </w:p>
          <w:p w:rsidR="00D47C14" w:rsidRDefault="00CE4056" w:rsidP="00D47C14">
            <w:pPr>
              <w:rPr>
                <w:rFonts w:ascii="Tahoma" w:hAnsi="Tahoma" w:cs="Tahoma"/>
                <w:b/>
                <w:caps/>
                <w:szCs w:val="24"/>
              </w:rPr>
            </w:pPr>
            <w:r>
              <w:rPr>
                <w:rFonts w:ascii="Tahoma" w:hAnsi="Tahoma" w:cs="Tahoma"/>
                <w:b/>
                <w:caps/>
                <w:szCs w:val="24"/>
              </w:rPr>
              <w:t>julián alberto monsalve pulido</w:t>
            </w:r>
          </w:p>
          <w:p w:rsidR="00D47C14" w:rsidRPr="007375B0" w:rsidRDefault="00D47C14" w:rsidP="00DD11C9">
            <w:pPr>
              <w:rPr>
                <w:rFonts w:ascii="Tahoma" w:hAnsi="Tahoma" w:cs="Tahoma"/>
                <w:szCs w:val="24"/>
              </w:rPr>
            </w:pPr>
            <w:r w:rsidRPr="0016717F">
              <w:rPr>
                <w:rFonts w:ascii="Tahoma" w:hAnsi="Tahoma" w:cs="Tahoma"/>
                <w:szCs w:val="24"/>
              </w:rPr>
              <w:t>Ingeniero de Sistemas</w:t>
            </w:r>
          </w:p>
        </w:tc>
      </w:tr>
    </w:tbl>
    <w:p w:rsidR="00D47C14" w:rsidRDefault="00D47C14" w:rsidP="00DD11C9">
      <w:pPr>
        <w:rPr>
          <w:rFonts w:ascii="Tahoma" w:hAnsi="Tahoma" w:cs="Tahoma"/>
          <w:szCs w:val="24"/>
        </w:rPr>
      </w:pPr>
    </w:p>
    <w:p w:rsidR="0016717F" w:rsidRPr="001C1872" w:rsidRDefault="001C1872" w:rsidP="00C04626">
      <w:pPr>
        <w:pStyle w:val="Ttulo1"/>
        <w:rPr>
          <w:lang w:val="es-ES_tradnl"/>
        </w:rPr>
      </w:pPr>
      <w:r>
        <w:rPr>
          <w:lang w:val="es-ES_tradnl"/>
        </w:rPr>
        <w:t>Tabla de Cambios</w:t>
      </w:r>
    </w:p>
    <w:p w:rsidR="0016717F" w:rsidRDefault="0016717F" w:rsidP="00DD11C9">
      <w:pPr>
        <w:rPr>
          <w:rFonts w:ascii="Tahoma" w:hAnsi="Tahoma" w:cs="Tahoma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686"/>
        <w:gridCol w:w="2551"/>
        <w:gridCol w:w="1433"/>
      </w:tblGrid>
      <w:tr w:rsidR="00A0265E" w:rsidTr="00DD27DB">
        <w:tc>
          <w:tcPr>
            <w:tcW w:w="1384" w:type="dxa"/>
            <w:shd w:val="clear" w:color="auto" w:fill="auto"/>
          </w:tcPr>
          <w:p w:rsidR="00A0265E" w:rsidRPr="00384B0B" w:rsidRDefault="00A0265E" w:rsidP="00384B0B">
            <w:pPr>
              <w:jc w:val="center"/>
              <w:rPr>
                <w:b/>
              </w:rPr>
            </w:pPr>
            <w:r w:rsidRPr="00384B0B">
              <w:rPr>
                <w:b/>
              </w:rPr>
              <w:t>Número de versión</w:t>
            </w:r>
          </w:p>
        </w:tc>
        <w:tc>
          <w:tcPr>
            <w:tcW w:w="3686" w:type="dxa"/>
            <w:shd w:val="clear" w:color="auto" w:fill="auto"/>
          </w:tcPr>
          <w:p w:rsidR="00A0265E" w:rsidRPr="00384B0B" w:rsidRDefault="00A0265E" w:rsidP="00384B0B">
            <w:pPr>
              <w:jc w:val="center"/>
              <w:rPr>
                <w:b/>
              </w:rPr>
            </w:pPr>
            <w:r w:rsidRPr="00384B0B">
              <w:rPr>
                <w:b/>
              </w:rPr>
              <w:t>Cambio realizado</w:t>
            </w:r>
          </w:p>
        </w:tc>
        <w:tc>
          <w:tcPr>
            <w:tcW w:w="2551" w:type="dxa"/>
          </w:tcPr>
          <w:p w:rsidR="00A0265E" w:rsidRPr="00384B0B" w:rsidRDefault="00A0265E" w:rsidP="00384B0B">
            <w:pPr>
              <w:jc w:val="center"/>
              <w:rPr>
                <w:b/>
              </w:rPr>
            </w:pPr>
            <w:r>
              <w:rPr>
                <w:b/>
              </w:rPr>
              <w:t>Responsable</w:t>
            </w:r>
          </w:p>
        </w:tc>
        <w:tc>
          <w:tcPr>
            <w:tcW w:w="1433" w:type="dxa"/>
            <w:shd w:val="clear" w:color="auto" w:fill="auto"/>
          </w:tcPr>
          <w:p w:rsidR="00A0265E" w:rsidRPr="00384B0B" w:rsidRDefault="00A0265E" w:rsidP="00DD27DB">
            <w:pPr>
              <w:jc w:val="center"/>
              <w:rPr>
                <w:b/>
              </w:rPr>
            </w:pPr>
            <w:r w:rsidRPr="00384B0B">
              <w:rPr>
                <w:b/>
              </w:rPr>
              <w:t xml:space="preserve">Fecha </w:t>
            </w:r>
          </w:p>
        </w:tc>
      </w:tr>
      <w:tr w:rsidR="00A0265E" w:rsidTr="00DD27DB">
        <w:tc>
          <w:tcPr>
            <w:tcW w:w="1384" w:type="dxa"/>
            <w:shd w:val="clear" w:color="auto" w:fill="auto"/>
          </w:tcPr>
          <w:p w:rsidR="00A0265E" w:rsidRDefault="00A0265E" w:rsidP="00850FBD">
            <w:pPr>
              <w:jc w:val="right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:rsidR="00A0265E" w:rsidRDefault="00A0265E" w:rsidP="00DD11C9">
            <w:r>
              <w:t>Versión Inicial</w:t>
            </w:r>
          </w:p>
        </w:tc>
        <w:tc>
          <w:tcPr>
            <w:tcW w:w="2551" w:type="dxa"/>
          </w:tcPr>
          <w:p w:rsidR="00A0265E" w:rsidRDefault="007375B0" w:rsidP="00DD11C9">
            <w:r>
              <w:t>Miguel Ángel Mendoza Moreno</w:t>
            </w:r>
          </w:p>
        </w:tc>
        <w:tc>
          <w:tcPr>
            <w:tcW w:w="1433" w:type="dxa"/>
            <w:shd w:val="clear" w:color="auto" w:fill="auto"/>
          </w:tcPr>
          <w:p w:rsidR="00A0265E" w:rsidRDefault="00A0265E" w:rsidP="00DD11C9">
            <w:r>
              <w:t>25-02-2011</w:t>
            </w:r>
          </w:p>
        </w:tc>
      </w:tr>
      <w:tr w:rsidR="00A0265E" w:rsidTr="00DD27DB">
        <w:tc>
          <w:tcPr>
            <w:tcW w:w="1384" w:type="dxa"/>
            <w:shd w:val="clear" w:color="auto" w:fill="auto"/>
          </w:tcPr>
          <w:p w:rsidR="00A0265E" w:rsidRDefault="00A0265E" w:rsidP="00850FBD">
            <w:pPr>
              <w:jc w:val="right"/>
            </w:pPr>
            <w:r>
              <w:t>2</w:t>
            </w:r>
          </w:p>
        </w:tc>
        <w:tc>
          <w:tcPr>
            <w:tcW w:w="3686" w:type="dxa"/>
            <w:shd w:val="clear" w:color="auto" w:fill="auto"/>
          </w:tcPr>
          <w:p w:rsidR="00A0265E" w:rsidRDefault="00A0265E" w:rsidP="00D47C14">
            <w:r>
              <w:t>Actualización de contenidos</w:t>
            </w:r>
          </w:p>
        </w:tc>
        <w:tc>
          <w:tcPr>
            <w:tcW w:w="2551" w:type="dxa"/>
          </w:tcPr>
          <w:p w:rsidR="00A0265E" w:rsidRDefault="00A0265E" w:rsidP="00DD27DB">
            <w:pPr>
              <w:jc w:val="left"/>
            </w:pPr>
            <w:r>
              <w:t>Fredy Andrés Aponte Novoa</w:t>
            </w:r>
          </w:p>
        </w:tc>
        <w:tc>
          <w:tcPr>
            <w:tcW w:w="1433" w:type="dxa"/>
            <w:shd w:val="clear" w:color="auto" w:fill="auto"/>
          </w:tcPr>
          <w:p w:rsidR="00A0265E" w:rsidRDefault="00A0265E" w:rsidP="00DD11C9">
            <w:r>
              <w:t>21-06-2012</w:t>
            </w:r>
          </w:p>
        </w:tc>
      </w:tr>
      <w:tr w:rsidR="00A0265E" w:rsidTr="00DD27DB">
        <w:tc>
          <w:tcPr>
            <w:tcW w:w="1384" w:type="dxa"/>
            <w:shd w:val="clear" w:color="auto" w:fill="auto"/>
          </w:tcPr>
          <w:p w:rsidR="00A0265E" w:rsidRDefault="00A0265E" w:rsidP="00850FBD">
            <w:pPr>
              <w:jc w:val="right"/>
            </w:pPr>
            <w:r>
              <w:t>3</w:t>
            </w:r>
          </w:p>
        </w:tc>
        <w:tc>
          <w:tcPr>
            <w:tcW w:w="3686" w:type="dxa"/>
            <w:shd w:val="clear" w:color="auto" w:fill="auto"/>
          </w:tcPr>
          <w:p w:rsidR="00A0265E" w:rsidRDefault="00A0265E" w:rsidP="00D47C14">
            <w:r>
              <w:t>Actualización de contenidos, objetivo general</w:t>
            </w:r>
          </w:p>
        </w:tc>
        <w:tc>
          <w:tcPr>
            <w:tcW w:w="2551" w:type="dxa"/>
          </w:tcPr>
          <w:p w:rsidR="00A0265E" w:rsidRDefault="00A0265E" w:rsidP="00DD27DB">
            <w:pPr>
              <w:jc w:val="left"/>
            </w:pPr>
            <w:r>
              <w:t>Juan Francisco Mendoza Moreno</w:t>
            </w:r>
          </w:p>
        </w:tc>
        <w:tc>
          <w:tcPr>
            <w:tcW w:w="1433" w:type="dxa"/>
            <w:shd w:val="clear" w:color="auto" w:fill="auto"/>
          </w:tcPr>
          <w:p w:rsidR="00A0265E" w:rsidRDefault="00A0265E" w:rsidP="00DD11C9">
            <w:r>
              <w:t>29-07-2013</w:t>
            </w:r>
          </w:p>
        </w:tc>
      </w:tr>
    </w:tbl>
    <w:p w:rsidR="0016717F" w:rsidRDefault="00850FBD" w:rsidP="00850FBD">
      <w:pPr>
        <w:tabs>
          <w:tab w:val="left" w:pos="1140"/>
        </w:tabs>
      </w:pPr>
      <w:r>
        <w:tab/>
      </w:r>
    </w:p>
    <w:sectPr w:rsidR="0016717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18" w:right="1701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449" w:rsidRDefault="00BB2449">
      <w:r>
        <w:separator/>
      </w:r>
    </w:p>
  </w:endnote>
  <w:endnote w:type="continuationSeparator" w:id="0">
    <w:p w:rsidR="00BB2449" w:rsidRDefault="00BB2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A00002AF" w:usb1="500078FB" w:usb2="00000000" w:usb3="00000000" w:csb0="0000009F" w:csb1="00000000"/>
  </w:font>
  <w:font w:name="DejaVu Sans">
    <w:panose1 w:val="020B0603030804020204"/>
    <w:charset w:val="00"/>
    <w:family w:val="swiss"/>
    <w:pitch w:val="variable"/>
    <w:sig w:usb0="E7000EFF" w:usb1="5200FDFF" w:usb2="0A042021" w:usb3="00000000" w:csb0="000001BF" w:csb1="00000000"/>
  </w:font>
  <w:font w:name="Lohit Hindi"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>
    <w:pPr>
      <w:pStyle w:val="Piedepgina"/>
      <w:jc w:val="right"/>
    </w:pPr>
    <w:r>
      <w:rPr>
        <w:rFonts w:ascii="Tahoma" w:hAnsi="Tahoma" w:cs="Tahoma"/>
      </w:rPr>
      <w:t xml:space="preserve">Página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PAGE </w:instrText>
    </w:r>
    <w:r>
      <w:rPr>
        <w:rStyle w:val="Nmerodepgina"/>
        <w:rFonts w:cs="Tahoma"/>
      </w:rPr>
      <w:fldChar w:fldCharType="separate"/>
    </w:r>
    <w:r w:rsidR="00884A07">
      <w:rPr>
        <w:rStyle w:val="Nmerodepgina"/>
        <w:rFonts w:cs="Tahoma"/>
        <w:noProof/>
      </w:rPr>
      <w:t>1</w:t>
    </w:r>
    <w:r>
      <w:rPr>
        <w:rStyle w:val="Nmerodepgina"/>
        <w:rFonts w:cs="Tahoma"/>
      </w:rPr>
      <w:fldChar w:fldCharType="end"/>
    </w:r>
    <w:r>
      <w:rPr>
        <w:rStyle w:val="Nmerodepgina"/>
        <w:rFonts w:ascii="Tahoma" w:hAnsi="Tahoma" w:cs="Tahoma"/>
      </w:rPr>
      <w:t xml:space="preserve"> de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NUMPAGES \*Arabic </w:instrText>
    </w:r>
    <w:r>
      <w:rPr>
        <w:rStyle w:val="Nmerodepgina"/>
        <w:rFonts w:cs="Tahoma"/>
      </w:rPr>
      <w:fldChar w:fldCharType="separate"/>
    </w:r>
    <w:r w:rsidR="00884A07">
      <w:rPr>
        <w:rStyle w:val="Nmerodepgina"/>
        <w:rFonts w:cs="Tahoma"/>
        <w:noProof/>
      </w:rPr>
      <w:t>6</w:t>
    </w:r>
    <w:r>
      <w:rPr>
        <w:rStyle w:val="Nmerodepgina"/>
        <w:rFonts w:cs="Tahom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>
    <w:pPr>
      <w:pStyle w:val="Piedepgina"/>
      <w:jc w:val="right"/>
    </w:pPr>
    <w:r>
      <w:rPr>
        <w:rFonts w:ascii="Tahoma" w:hAnsi="Tahoma" w:cs="Tahoma"/>
      </w:rPr>
      <w:t xml:space="preserve">Página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PAGE </w:instrText>
    </w:r>
    <w:r>
      <w:rPr>
        <w:rStyle w:val="Nmerodepgina"/>
        <w:rFonts w:cs="Tahoma"/>
      </w:rPr>
      <w:fldChar w:fldCharType="separate"/>
    </w:r>
    <w:r w:rsidR="00884A07">
      <w:rPr>
        <w:rStyle w:val="Nmerodepgina"/>
        <w:rFonts w:cs="Tahoma"/>
        <w:noProof/>
      </w:rPr>
      <w:t>7</w:t>
    </w:r>
    <w:r>
      <w:rPr>
        <w:rStyle w:val="Nmerodepgina"/>
        <w:rFonts w:cs="Tahoma"/>
      </w:rPr>
      <w:fldChar w:fldCharType="end"/>
    </w:r>
    <w:r>
      <w:rPr>
        <w:rStyle w:val="Nmerodepgina"/>
        <w:rFonts w:ascii="Tahoma" w:hAnsi="Tahoma" w:cs="Tahoma"/>
      </w:rPr>
      <w:t xml:space="preserve"> de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NUMPAGES \*Arabic </w:instrText>
    </w:r>
    <w:r>
      <w:rPr>
        <w:rStyle w:val="Nmerodepgina"/>
        <w:rFonts w:cs="Tahoma"/>
      </w:rPr>
      <w:fldChar w:fldCharType="separate"/>
    </w:r>
    <w:r w:rsidR="00884A07">
      <w:rPr>
        <w:rStyle w:val="Nmerodepgina"/>
        <w:rFonts w:cs="Tahoma"/>
        <w:noProof/>
      </w:rPr>
      <w:t>7</w:t>
    </w:r>
    <w:r>
      <w:rPr>
        <w:rStyle w:val="Nmerodepgina"/>
        <w:rFonts w:cs="Tahom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>
    <w:pPr>
      <w:pStyle w:val="Piedepgina"/>
      <w:jc w:val="right"/>
    </w:pPr>
    <w:r>
      <w:rPr>
        <w:rFonts w:ascii="Tahoma" w:hAnsi="Tahoma" w:cs="Tahoma"/>
      </w:rPr>
      <w:t xml:space="preserve">Página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PAGE </w:instrText>
    </w:r>
    <w:r>
      <w:rPr>
        <w:rStyle w:val="Nmerodepgina"/>
        <w:rFonts w:cs="Tahoma"/>
      </w:rPr>
      <w:fldChar w:fldCharType="separate"/>
    </w:r>
    <w:r w:rsidR="00884A07">
      <w:rPr>
        <w:rStyle w:val="Nmerodepgina"/>
        <w:rFonts w:cs="Tahoma"/>
        <w:noProof/>
      </w:rPr>
      <w:t>9</w:t>
    </w:r>
    <w:r>
      <w:rPr>
        <w:rStyle w:val="Nmerodepgina"/>
        <w:rFonts w:cs="Tahoma"/>
      </w:rPr>
      <w:fldChar w:fldCharType="end"/>
    </w:r>
    <w:r>
      <w:rPr>
        <w:rStyle w:val="Nmerodepgina"/>
        <w:rFonts w:ascii="Tahoma" w:hAnsi="Tahoma" w:cs="Tahoma"/>
      </w:rPr>
      <w:t xml:space="preserve"> de </w:t>
    </w:r>
    <w:r>
      <w:rPr>
        <w:rStyle w:val="Nmerodepgina"/>
        <w:rFonts w:cs="Tahoma"/>
      </w:rPr>
      <w:fldChar w:fldCharType="begin"/>
    </w:r>
    <w:r>
      <w:rPr>
        <w:rStyle w:val="Nmerodepgina"/>
        <w:rFonts w:cs="Tahoma"/>
      </w:rPr>
      <w:instrText xml:space="preserve"> NUMPAGES \*Arabic </w:instrText>
    </w:r>
    <w:r>
      <w:rPr>
        <w:rStyle w:val="Nmerodepgina"/>
        <w:rFonts w:cs="Tahoma"/>
      </w:rPr>
      <w:fldChar w:fldCharType="separate"/>
    </w:r>
    <w:r w:rsidR="00884A07">
      <w:rPr>
        <w:rStyle w:val="Nmerodepgina"/>
        <w:rFonts w:cs="Tahoma"/>
        <w:noProof/>
      </w:rPr>
      <w:t>9</w:t>
    </w:r>
    <w:r>
      <w:rPr>
        <w:rStyle w:val="Nmerodepgina"/>
        <w:rFonts w:cs="Tahoma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449" w:rsidRDefault="00BB2449">
      <w:r>
        <w:separator/>
      </w:r>
    </w:p>
  </w:footnote>
  <w:footnote w:type="continuationSeparator" w:id="0">
    <w:p w:rsidR="00BB2449" w:rsidRDefault="00BB2449">
      <w:r>
        <w:continuationSeparator/>
      </w:r>
    </w:p>
  </w:footnote>
  <w:footnote w:id="1">
    <w:p w:rsidR="00265C22" w:rsidRPr="00265C22" w:rsidRDefault="00265C22" w:rsidP="00265C22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La ingeniería legal en la formación del ingeniero y la contratación estatal en ingeniería. Fernando Guzmán Castro, Leonardo Latorre Chacón. Ingeniería e investigación. Universidad Nacional de Colombia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 w:rsidP="00DD11C9">
    <w:pPr>
      <w:jc w:val="center"/>
      <w:rPr>
        <w:rFonts w:ascii="Tahoma" w:hAnsi="Tahoma" w:cs="Tahoma"/>
        <w:szCs w:val="24"/>
        <w:lang w:val="es-MX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5168" behindDoc="1" locked="0" layoutInCell="1" allowOverlap="1" wp14:anchorId="46F1848C" wp14:editId="3A76D25D">
              <wp:simplePos x="0" y="0"/>
              <wp:positionH relativeFrom="column">
                <wp:posOffset>4420870</wp:posOffset>
              </wp:positionH>
              <wp:positionV relativeFrom="paragraph">
                <wp:posOffset>-161925</wp:posOffset>
              </wp:positionV>
              <wp:extent cx="1285240" cy="676910"/>
              <wp:effectExtent l="1270" t="0" r="889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240" cy="676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51BE" w:rsidRDefault="006B51BE">
                          <w:r>
                            <w:rPr>
                              <w:rFonts w:ascii="Tahoma" w:hAnsi="Tahoma" w:cs="Tahoma"/>
                              <w:noProof/>
                              <w:szCs w:val="24"/>
                            </w:rPr>
                            <w:drawing>
                              <wp:inline distT="0" distB="0" distL="0" distR="0" wp14:anchorId="12AE020D" wp14:editId="389170E8">
                                <wp:extent cx="1285875" cy="676275"/>
                                <wp:effectExtent l="0" t="0" r="0" b="0"/>
                                <wp:docPr id="12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3572" b="779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85875" cy="67627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>
                                            <a:alpha val="0"/>
                                          </a:srgbClr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48.1pt;margin-top:-12.75pt;width:101.2pt;height:53.3pt;z-index:-251661312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" stroked="f">
              <v:fill opacity="0"/>
              <v:textbox style="mso-fit-shape-to-text:t" inset="0,0,0,0">
                <w:txbxContent>
                  <w:p w:rsidR="006B51BE" w:rsidRDefault="006B51BE">
                    <w:r>
                      <w:rPr>
                        <w:rFonts w:ascii="Tahoma" w:hAnsi="Tahoma" w:cs="Tahoma"/>
                        <w:noProof/>
                        <w:szCs w:val="24"/>
                        <w:lang w:val="es-MX" w:eastAsia="es-MX"/>
                      </w:rPr>
                      <w:drawing>
                        <wp:inline distT="0" distB="0" distL="0" distR="0">
                          <wp:extent cx="1285875" cy="676275"/>
                          <wp:effectExtent l="0" t="0" r="0" b="0"/>
                          <wp:docPr id="12" name="Imagen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3572" b="779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6762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B711C03" wp14:editId="3D4CA450">
              <wp:simplePos x="0" y="0"/>
              <wp:positionH relativeFrom="column">
                <wp:posOffset>-575310</wp:posOffset>
              </wp:positionH>
              <wp:positionV relativeFrom="paragraph">
                <wp:posOffset>-161925</wp:posOffset>
              </wp:positionV>
              <wp:extent cx="2393950" cy="662940"/>
              <wp:effectExtent l="0" t="0" r="635" b="381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0" cy="66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51BE" w:rsidRDefault="006B51BE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1AED1D1" wp14:editId="7AB3F89E">
                                <wp:extent cx="2209800" cy="571500"/>
                                <wp:effectExtent l="0" t="0" r="0" b="0"/>
                                <wp:docPr id="11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0980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7" type="#_x0000_t202" style="position:absolute;left:0;text-align:left;margin-left:-45.3pt;margin-top:-12.75pt;width:188.5pt;height:52.2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" filled="f" stroked="f">
              <v:textbox style="mso-fit-shape-to-text:t">
                <w:txbxContent>
                  <w:p w:rsidR="006B51BE" w:rsidRDefault="006B51BE">
                    <w:r>
                      <w:rPr>
                        <w:noProof/>
                        <w:lang w:val="es-MX" w:eastAsia="es-MX"/>
                      </w:rPr>
                      <w:drawing>
                        <wp:inline distT="0" distB="0" distL="0" distR="0">
                          <wp:extent cx="2209800" cy="571500"/>
                          <wp:effectExtent l="0" t="0" r="0" b="0"/>
                          <wp:docPr id="11" name="Imagen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09800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6B51BE" w:rsidRDefault="006B51BE" w:rsidP="00216D6C">
    <w:pPr>
      <w:pStyle w:val="Encabezado"/>
      <w:jc w:val="center"/>
      <w:rPr>
        <w:b/>
      </w:rPr>
    </w:pPr>
    <w:r w:rsidRPr="0016717F">
      <w:rPr>
        <w:b/>
      </w:rPr>
      <w:t>CONTENIDO CURRICULAR</w:t>
    </w:r>
  </w:p>
  <w:p w:rsidR="006B51BE" w:rsidRDefault="006B51BE" w:rsidP="00216D6C">
    <w:pPr>
      <w:pStyle w:val="Encabezado"/>
      <w:jc w:val="center"/>
      <w:rPr>
        <w:b/>
      </w:rPr>
    </w:pPr>
    <w:r>
      <w:rPr>
        <w:b/>
      </w:rPr>
      <w:t>(Plan de estudios de la asignatura)</w:t>
    </w:r>
  </w:p>
  <w:p w:rsidR="006B51BE" w:rsidRDefault="006B51BE" w:rsidP="00216D6C">
    <w:pPr>
      <w:pStyle w:val="Encabezado"/>
      <w:jc w:val="center"/>
      <w:rPr>
        <w:b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44"/>
      <w:gridCol w:w="2244"/>
      <w:gridCol w:w="2245"/>
      <w:gridCol w:w="2245"/>
    </w:tblGrid>
    <w:tr w:rsidR="006B51BE" w:rsidRPr="00384B0B" w:rsidTr="00384B0B">
      <w:tc>
        <w:tcPr>
          <w:tcW w:w="2244" w:type="dxa"/>
          <w:shd w:val="clear" w:color="auto" w:fill="auto"/>
        </w:tcPr>
        <w:p w:rsidR="006B51BE" w:rsidRPr="00384B0B" w:rsidRDefault="006B51BE" w:rsidP="00384B0B">
          <w:pPr>
            <w:pStyle w:val="Encabezado"/>
            <w:jc w:val="center"/>
            <w:rPr>
              <w:b/>
            </w:rPr>
          </w:pPr>
          <w:r w:rsidRPr="00384B0B">
            <w:rPr>
              <w:b/>
            </w:rPr>
            <w:t>Número de versión</w:t>
          </w:r>
        </w:p>
      </w:tc>
      <w:tc>
        <w:tcPr>
          <w:tcW w:w="2244" w:type="dxa"/>
          <w:shd w:val="clear" w:color="auto" w:fill="auto"/>
        </w:tcPr>
        <w:p w:rsidR="006B51BE" w:rsidRPr="00384B0B" w:rsidRDefault="006B51BE" w:rsidP="00384B0B">
          <w:pPr>
            <w:pStyle w:val="Encabezado"/>
            <w:jc w:val="center"/>
            <w:rPr>
              <w:b/>
            </w:rPr>
          </w:pPr>
          <w:r w:rsidRPr="00384B0B">
            <w:rPr>
              <w:b/>
            </w:rPr>
            <w:t>2</w:t>
          </w:r>
          <w:r w:rsidR="00571547">
            <w:rPr>
              <w:b/>
            </w:rPr>
            <w:t>.1</w:t>
          </w:r>
        </w:p>
      </w:tc>
      <w:tc>
        <w:tcPr>
          <w:tcW w:w="2245" w:type="dxa"/>
          <w:shd w:val="clear" w:color="auto" w:fill="auto"/>
        </w:tcPr>
        <w:p w:rsidR="006B51BE" w:rsidRPr="00384B0B" w:rsidRDefault="006B51BE" w:rsidP="00384B0B">
          <w:pPr>
            <w:pStyle w:val="Encabezado"/>
            <w:jc w:val="center"/>
            <w:rPr>
              <w:b/>
            </w:rPr>
          </w:pPr>
          <w:r w:rsidRPr="00384B0B">
            <w:rPr>
              <w:b/>
            </w:rPr>
            <w:t>Fecha de emisión</w:t>
          </w:r>
        </w:p>
      </w:tc>
      <w:tc>
        <w:tcPr>
          <w:tcW w:w="2245" w:type="dxa"/>
          <w:shd w:val="clear" w:color="auto" w:fill="auto"/>
        </w:tcPr>
        <w:p w:rsidR="006B51BE" w:rsidRPr="00384B0B" w:rsidRDefault="006B51BE" w:rsidP="00384B0B">
          <w:pPr>
            <w:pStyle w:val="Encabezado"/>
            <w:jc w:val="center"/>
            <w:rPr>
              <w:b/>
            </w:rPr>
          </w:pPr>
          <w:r w:rsidRPr="00384B0B">
            <w:rPr>
              <w:b/>
            </w:rPr>
            <w:t>21-06-2012</w:t>
          </w:r>
        </w:p>
      </w:tc>
    </w:tr>
  </w:tbl>
  <w:p w:rsidR="006B51BE" w:rsidRPr="0016717F" w:rsidRDefault="006B51BE" w:rsidP="00216D6C">
    <w:pPr>
      <w:pStyle w:val="Encabezado"/>
      <w:jc w:val="center"/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 w:rsidP="00A9236B">
    <w:pPr>
      <w:jc w:val="center"/>
      <w:rPr>
        <w:rFonts w:ascii="Tahoma" w:hAnsi="Tahoma" w:cs="Tahoma"/>
        <w:sz w:val="22"/>
        <w:szCs w:val="24"/>
      </w:rPr>
    </w:pPr>
    <w:r>
      <w:rPr>
        <w:rFonts w:ascii="Tahoma" w:hAnsi="Tahoma" w:cs="Tahoma"/>
        <w:noProof/>
        <w:sz w:val="22"/>
        <w:szCs w:val="24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6639C175" wp14:editId="50BF9E83">
              <wp:simplePos x="0" y="0"/>
              <wp:positionH relativeFrom="column">
                <wp:posOffset>7015480</wp:posOffset>
              </wp:positionH>
              <wp:positionV relativeFrom="paragraph">
                <wp:posOffset>-66675</wp:posOffset>
              </wp:positionV>
              <wp:extent cx="1285240" cy="676910"/>
              <wp:effectExtent l="5080" t="0" r="5080" b="889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240" cy="676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51BE" w:rsidRDefault="006B51BE" w:rsidP="00A9236B">
                          <w:r>
                            <w:rPr>
                              <w:rFonts w:ascii="Tahoma" w:hAnsi="Tahoma" w:cs="Tahoma"/>
                              <w:noProof/>
                              <w:szCs w:val="24"/>
                            </w:rPr>
                            <w:drawing>
                              <wp:inline distT="0" distB="0" distL="0" distR="0" wp14:anchorId="094CB8E0" wp14:editId="5F5D137C">
                                <wp:extent cx="1285875" cy="676275"/>
                                <wp:effectExtent l="0" t="0" r="0" b="0"/>
                                <wp:docPr id="10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3572" b="779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85875" cy="67627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>
                                            <a:alpha val="0"/>
                                          </a:srgbClr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left:0;text-align:left;margin-left:552.4pt;margin-top:-5.25pt;width:101.2pt;height:53.3pt;z-index:-251658240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" stroked="f">
              <v:fill opacity="0"/>
              <v:textbox style="mso-fit-shape-to-text:t" inset="0,0,0,0">
                <w:txbxContent>
                  <w:p w:rsidR="006B51BE" w:rsidRDefault="006B51BE" w:rsidP="00A9236B">
                    <w:r>
                      <w:rPr>
                        <w:rFonts w:ascii="Tahoma" w:hAnsi="Tahoma" w:cs="Tahoma"/>
                        <w:noProof/>
                        <w:szCs w:val="24"/>
                        <w:lang w:val="es-MX" w:eastAsia="es-MX"/>
                      </w:rPr>
                      <w:drawing>
                        <wp:inline distT="0" distB="0" distL="0" distR="0" wp14:anchorId="094CB8E0" wp14:editId="5F5D137C">
                          <wp:extent cx="1285875" cy="676275"/>
                          <wp:effectExtent l="0" t="0" r="0" b="0"/>
                          <wp:docPr id="10" name="Imagen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3572" b="779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6762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30EED7" wp14:editId="0A47937D">
              <wp:simplePos x="0" y="0"/>
              <wp:positionH relativeFrom="column">
                <wp:posOffset>-119380</wp:posOffset>
              </wp:positionH>
              <wp:positionV relativeFrom="paragraph">
                <wp:posOffset>-66675</wp:posOffset>
              </wp:positionV>
              <wp:extent cx="2393950" cy="662940"/>
              <wp:effectExtent l="4445" t="0" r="1905" b="381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0" cy="66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51BE" w:rsidRDefault="006B51BE" w:rsidP="00A9236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4F3F283" wp14:editId="2DAB698D">
                                <wp:extent cx="2209800" cy="571500"/>
                                <wp:effectExtent l="0" t="0" r="0" b="0"/>
                                <wp:docPr id="9" name="Imagen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0980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8" o:spid="_x0000_s1029" type="#_x0000_t202" style="position:absolute;left:0;text-align:left;margin-left:-9.4pt;margin-top:-5.25pt;width:188.5pt;height:52.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" filled="f" stroked="f">
              <v:textbox style="mso-fit-shape-to-text:t">
                <w:txbxContent>
                  <w:p w:rsidR="006B51BE" w:rsidRDefault="006B51BE" w:rsidP="00A9236B">
                    <w:r>
                      <w:rPr>
                        <w:noProof/>
                        <w:lang w:val="es-MX" w:eastAsia="es-MX"/>
                      </w:rPr>
                      <w:drawing>
                        <wp:inline distT="0" distB="0" distL="0" distR="0" wp14:anchorId="54F3F283" wp14:editId="2DAB698D">
                          <wp:extent cx="2209800" cy="571500"/>
                          <wp:effectExtent l="0" t="0" r="0" b="0"/>
                          <wp:docPr id="9" name="Imagen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09800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6B51BE" w:rsidRPr="0016717F" w:rsidRDefault="006B51BE" w:rsidP="00216D6C">
    <w:pPr>
      <w:pStyle w:val="Encabezado"/>
      <w:jc w:val="center"/>
      <w:rPr>
        <w:b/>
      </w:rPr>
    </w:pPr>
    <w:r w:rsidRPr="0016717F">
      <w:rPr>
        <w:b/>
      </w:rPr>
      <w:t>CONTENIDO CURRICULAR</w:t>
    </w:r>
  </w:p>
  <w:p w:rsidR="006B51BE" w:rsidRDefault="006B51BE" w:rsidP="00A9236B">
    <w:pPr>
      <w:tabs>
        <w:tab w:val="left" w:pos="11010"/>
      </w:tabs>
      <w:jc w:val="left"/>
      <w:rPr>
        <w:rFonts w:ascii="Tahoma" w:hAnsi="Tahoma" w:cs="Tahoma"/>
        <w:sz w:val="22"/>
        <w:szCs w:val="24"/>
      </w:rPr>
    </w:pPr>
  </w:p>
  <w:p w:rsidR="006B51BE" w:rsidRPr="00A9236B" w:rsidRDefault="006B51BE" w:rsidP="00A9236B">
    <w:pPr>
      <w:jc w:val="center"/>
      <w:rPr>
        <w:rFonts w:ascii="Tahoma" w:hAnsi="Tahoma" w:cs="Tahoma"/>
        <w:sz w:val="22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 w:rsidP="00216D6C">
    <w:pPr>
      <w:jc w:val="center"/>
      <w:rPr>
        <w:rFonts w:ascii="Tahoma" w:hAnsi="Tahoma" w:cs="Tahoma"/>
        <w:szCs w:val="24"/>
        <w:lang w:val="es-M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-575310</wp:posOffset>
              </wp:positionH>
              <wp:positionV relativeFrom="paragraph">
                <wp:posOffset>-161925</wp:posOffset>
              </wp:positionV>
              <wp:extent cx="2393950" cy="662940"/>
              <wp:effectExtent l="0" t="0" r="635" b="381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0" cy="66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51BE" w:rsidRDefault="006B51BE" w:rsidP="00216D6C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209800" cy="571500"/>
                                <wp:effectExtent l="0" t="0" r="0" b="0"/>
                                <wp:docPr id="8" name="Imagen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09800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0;text-align:left;margin-left:-45.3pt;margin-top:-12.75pt;width:188.5pt;height:52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" filled="f" stroked="f">
              <v:textbox style="mso-fit-shape-to-text:t">
                <w:txbxContent>
                  <w:p w:rsidR="006B51BE" w:rsidRDefault="006B51BE" w:rsidP="00216D6C">
                    <w:r>
                      <w:rPr>
                        <w:noProof/>
                        <w:lang w:val="es-MX" w:eastAsia="es-MX"/>
                      </w:rPr>
                      <w:drawing>
                        <wp:inline distT="0" distB="0" distL="0" distR="0">
                          <wp:extent cx="2209800" cy="571500"/>
                          <wp:effectExtent l="0" t="0" r="0" b="0"/>
                          <wp:docPr id="8" name="Imagen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09800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>
              <wp:simplePos x="0" y="0"/>
              <wp:positionH relativeFrom="column">
                <wp:posOffset>4497070</wp:posOffset>
              </wp:positionH>
              <wp:positionV relativeFrom="paragraph">
                <wp:posOffset>-161925</wp:posOffset>
              </wp:positionV>
              <wp:extent cx="1285240" cy="676910"/>
              <wp:effectExtent l="1270" t="0" r="8890" b="889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5240" cy="676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51BE" w:rsidRDefault="006B51BE" w:rsidP="00216D6C">
                          <w:r>
                            <w:rPr>
                              <w:rFonts w:ascii="Tahoma" w:hAnsi="Tahoma" w:cs="Tahoma"/>
                              <w:noProof/>
                              <w:szCs w:val="24"/>
                            </w:rPr>
                            <w:drawing>
                              <wp:inline distT="0" distB="0" distL="0" distR="0">
                                <wp:extent cx="1285875" cy="676275"/>
                                <wp:effectExtent l="0" t="0" r="0" b="0"/>
                                <wp:docPr id="7" name="Imagen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3572" b="779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85875" cy="67627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>
                                            <a:alpha val="0"/>
                                          </a:srgbClr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1" type="#_x0000_t202" style="position:absolute;left:0;text-align:left;margin-left:354.1pt;margin-top:-12.75pt;width:101.2pt;height:53.3pt;z-index:-251657216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" stroked="f">
              <v:fill opacity="0"/>
              <v:textbox style="mso-fit-shape-to-text:t" inset="0,0,0,0">
                <w:txbxContent>
                  <w:p w:rsidR="006B51BE" w:rsidRDefault="006B51BE" w:rsidP="00216D6C">
                    <w:r>
                      <w:rPr>
                        <w:rFonts w:ascii="Tahoma" w:hAnsi="Tahoma" w:cs="Tahoma"/>
                        <w:noProof/>
                        <w:szCs w:val="24"/>
                        <w:lang w:val="es-MX" w:eastAsia="es-MX"/>
                      </w:rPr>
                      <w:drawing>
                        <wp:inline distT="0" distB="0" distL="0" distR="0">
                          <wp:extent cx="1285875" cy="676275"/>
                          <wp:effectExtent l="0" t="0" r="0" b="0"/>
                          <wp:docPr id="7" name="Imagen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r="3572" b="779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5875" cy="6762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>
                                      <a:alpha val="0"/>
                                    </a:srgbClr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6B51BE" w:rsidRPr="00216D6C" w:rsidRDefault="006B51BE" w:rsidP="00216D6C">
    <w:pPr>
      <w:pStyle w:val="Encabezado"/>
      <w:jc w:val="center"/>
      <w:rPr>
        <w:b/>
      </w:rPr>
    </w:pPr>
    <w:r>
      <w:rPr>
        <w:b/>
      </w:rPr>
      <w:t>CONTENIDO CURRICULAR</w:t>
    </w:r>
  </w:p>
  <w:p w:rsidR="006B51BE" w:rsidRDefault="006B51BE">
    <w:pPr>
      <w:pStyle w:val="Encabezado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1BE" w:rsidRDefault="006B51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6342ABD"/>
    <w:multiLevelType w:val="multilevel"/>
    <w:tmpl w:val="AFD87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089D1F8B"/>
    <w:multiLevelType w:val="hybridMultilevel"/>
    <w:tmpl w:val="7ED2C2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3343D7"/>
    <w:multiLevelType w:val="hybridMultilevel"/>
    <w:tmpl w:val="7D2C95D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BF06BE"/>
    <w:multiLevelType w:val="hybridMultilevel"/>
    <w:tmpl w:val="AA0E61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282235"/>
    <w:multiLevelType w:val="hybridMultilevel"/>
    <w:tmpl w:val="E57A03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EF78BD"/>
    <w:multiLevelType w:val="hybridMultilevel"/>
    <w:tmpl w:val="62607F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527061"/>
    <w:multiLevelType w:val="multilevel"/>
    <w:tmpl w:val="05C83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1BCE554D"/>
    <w:multiLevelType w:val="hybridMultilevel"/>
    <w:tmpl w:val="86E68C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53592C"/>
    <w:multiLevelType w:val="multilevel"/>
    <w:tmpl w:val="AFD87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2667D22"/>
    <w:multiLevelType w:val="hybridMultilevel"/>
    <w:tmpl w:val="BC5A51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C50DF1"/>
    <w:multiLevelType w:val="multilevel"/>
    <w:tmpl w:val="AFD87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90E2F5B"/>
    <w:multiLevelType w:val="hybridMultilevel"/>
    <w:tmpl w:val="006C6D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6E5AFB"/>
    <w:multiLevelType w:val="hybridMultilevel"/>
    <w:tmpl w:val="45567F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7C60E3"/>
    <w:multiLevelType w:val="hybridMultilevel"/>
    <w:tmpl w:val="50C024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146378"/>
    <w:multiLevelType w:val="hybridMultilevel"/>
    <w:tmpl w:val="6D54ADF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1"/>
  </w:num>
  <w:num w:numId="13">
    <w:abstractNumId w:val="14"/>
  </w:num>
  <w:num w:numId="14">
    <w:abstractNumId w:val="19"/>
  </w:num>
  <w:num w:numId="15">
    <w:abstractNumId w:val="21"/>
  </w:num>
  <w:num w:numId="16">
    <w:abstractNumId w:val="13"/>
  </w:num>
  <w:num w:numId="17">
    <w:abstractNumId w:val="20"/>
  </w:num>
  <w:num w:numId="18">
    <w:abstractNumId w:val="22"/>
  </w:num>
  <w:num w:numId="19">
    <w:abstractNumId w:val="23"/>
  </w:num>
  <w:num w:numId="20">
    <w:abstractNumId w:val="15"/>
  </w:num>
  <w:num w:numId="21">
    <w:abstractNumId w:val="24"/>
  </w:num>
  <w:num w:numId="22">
    <w:abstractNumId w:val="17"/>
  </w:num>
  <w:num w:numId="23">
    <w:abstractNumId w:val="16"/>
  </w:num>
  <w:num w:numId="24">
    <w:abstractNumId w:val="1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AD"/>
    <w:rsid w:val="00010CF5"/>
    <w:rsid w:val="00013C2C"/>
    <w:rsid w:val="00047E69"/>
    <w:rsid w:val="0007231A"/>
    <w:rsid w:val="00111433"/>
    <w:rsid w:val="00136B8D"/>
    <w:rsid w:val="00141B09"/>
    <w:rsid w:val="00142C9A"/>
    <w:rsid w:val="0016717F"/>
    <w:rsid w:val="00183009"/>
    <w:rsid w:val="0018474D"/>
    <w:rsid w:val="001A4594"/>
    <w:rsid w:val="001B2BF3"/>
    <w:rsid w:val="001C1872"/>
    <w:rsid w:val="001C22B3"/>
    <w:rsid w:val="001D074B"/>
    <w:rsid w:val="002026E2"/>
    <w:rsid w:val="00216D6C"/>
    <w:rsid w:val="00216FEE"/>
    <w:rsid w:val="0024117C"/>
    <w:rsid w:val="002607B4"/>
    <w:rsid w:val="00265C22"/>
    <w:rsid w:val="00267131"/>
    <w:rsid w:val="002761C4"/>
    <w:rsid w:val="00281D22"/>
    <w:rsid w:val="002917B6"/>
    <w:rsid w:val="002B48D0"/>
    <w:rsid w:val="002E1E1D"/>
    <w:rsid w:val="002E6149"/>
    <w:rsid w:val="00301304"/>
    <w:rsid w:val="003616B5"/>
    <w:rsid w:val="00365B23"/>
    <w:rsid w:val="0036702A"/>
    <w:rsid w:val="00371A55"/>
    <w:rsid w:val="00384B0B"/>
    <w:rsid w:val="003921CD"/>
    <w:rsid w:val="003A1080"/>
    <w:rsid w:val="003B0BFD"/>
    <w:rsid w:val="003F379D"/>
    <w:rsid w:val="00442E07"/>
    <w:rsid w:val="004A2F55"/>
    <w:rsid w:val="004A5E58"/>
    <w:rsid w:val="00501BAD"/>
    <w:rsid w:val="005258D4"/>
    <w:rsid w:val="005508DB"/>
    <w:rsid w:val="00562376"/>
    <w:rsid w:val="00571059"/>
    <w:rsid w:val="00571547"/>
    <w:rsid w:val="005926CD"/>
    <w:rsid w:val="005A041A"/>
    <w:rsid w:val="005A53C6"/>
    <w:rsid w:val="006041B4"/>
    <w:rsid w:val="00624E42"/>
    <w:rsid w:val="00694BE2"/>
    <w:rsid w:val="006A3F45"/>
    <w:rsid w:val="006A42F6"/>
    <w:rsid w:val="006B0AC9"/>
    <w:rsid w:val="006B51BE"/>
    <w:rsid w:val="006B67DE"/>
    <w:rsid w:val="006C56B8"/>
    <w:rsid w:val="006D7764"/>
    <w:rsid w:val="006D7CD4"/>
    <w:rsid w:val="006F7AA7"/>
    <w:rsid w:val="007039D2"/>
    <w:rsid w:val="007375B0"/>
    <w:rsid w:val="007A0E72"/>
    <w:rsid w:val="007B3DC5"/>
    <w:rsid w:val="007C4F73"/>
    <w:rsid w:val="007C67A0"/>
    <w:rsid w:val="007D2D0B"/>
    <w:rsid w:val="007D3C3D"/>
    <w:rsid w:val="007D4454"/>
    <w:rsid w:val="007E045A"/>
    <w:rsid w:val="007E7189"/>
    <w:rsid w:val="007F225B"/>
    <w:rsid w:val="008013E6"/>
    <w:rsid w:val="00850FBD"/>
    <w:rsid w:val="008557FD"/>
    <w:rsid w:val="0087275E"/>
    <w:rsid w:val="00881231"/>
    <w:rsid w:val="00884A07"/>
    <w:rsid w:val="0089387A"/>
    <w:rsid w:val="008A488C"/>
    <w:rsid w:val="008A698B"/>
    <w:rsid w:val="008B1F93"/>
    <w:rsid w:val="008C56BF"/>
    <w:rsid w:val="008C67A7"/>
    <w:rsid w:val="008D25E4"/>
    <w:rsid w:val="008E610A"/>
    <w:rsid w:val="008E7904"/>
    <w:rsid w:val="0090246B"/>
    <w:rsid w:val="0098238E"/>
    <w:rsid w:val="009B21C4"/>
    <w:rsid w:val="009D2354"/>
    <w:rsid w:val="009E28AD"/>
    <w:rsid w:val="00A0265E"/>
    <w:rsid w:val="00A24776"/>
    <w:rsid w:val="00A5054D"/>
    <w:rsid w:val="00A763DA"/>
    <w:rsid w:val="00A9236B"/>
    <w:rsid w:val="00A94CF5"/>
    <w:rsid w:val="00AC59EF"/>
    <w:rsid w:val="00B109D5"/>
    <w:rsid w:val="00B15A29"/>
    <w:rsid w:val="00B1676D"/>
    <w:rsid w:val="00B35774"/>
    <w:rsid w:val="00B85B68"/>
    <w:rsid w:val="00B97A9B"/>
    <w:rsid w:val="00BA4C71"/>
    <w:rsid w:val="00BB2449"/>
    <w:rsid w:val="00BC2693"/>
    <w:rsid w:val="00BD5129"/>
    <w:rsid w:val="00BD619A"/>
    <w:rsid w:val="00C0092E"/>
    <w:rsid w:val="00C04626"/>
    <w:rsid w:val="00C11228"/>
    <w:rsid w:val="00C13B41"/>
    <w:rsid w:val="00C14E47"/>
    <w:rsid w:val="00C31B16"/>
    <w:rsid w:val="00C32155"/>
    <w:rsid w:val="00C42543"/>
    <w:rsid w:val="00C4405C"/>
    <w:rsid w:val="00C46FC6"/>
    <w:rsid w:val="00C72777"/>
    <w:rsid w:val="00C8069F"/>
    <w:rsid w:val="00CB1B65"/>
    <w:rsid w:val="00CB78C5"/>
    <w:rsid w:val="00CD3187"/>
    <w:rsid w:val="00CE163A"/>
    <w:rsid w:val="00CE4056"/>
    <w:rsid w:val="00D22472"/>
    <w:rsid w:val="00D4159E"/>
    <w:rsid w:val="00D47C14"/>
    <w:rsid w:val="00D50558"/>
    <w:rsid w:val="00D93192"/>
    <w:rsid w:val="00DA2C6B"/>
    <w:rsid w:val="00DA7143"/>
    <w:rsid w:val="00DD11C9"/>
    <w:rsid w:val="00DD1488"/>
    <w:rsid w:val="00DD27DB"/>
    <w:rsid w:val="00DF4F28"/>
    <w:rsid w:val="00E0445E"/>
    <w:rsid w:val="00E72D7B"/>
    <w:rsid w:val="00EA5466"/>
    <w:rsid w:val="00EF3744"/>
    <w:rsid w:val="00F06509"/>
    <w:rsid w:val="00F125B2"/>
    <w:rsid w:val="00F14461"/>
    <w:rsid w:val="00F17749"/>
    <w:rsid w:val="00F75258"/>
    <w:rsid w:val="00F947EF"/>
    <w:rsid w:val="00FA29AF"/>
    <w:rsid w:val="00FD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013C2C"/>
    <w:pPr>
      <w:jc w:val="both"/>
    </w:pPr>
    <w:rPr>
      <w:sz w:val="24"/>
      <w:lang w:val="es-CO" w:eastAsia="es-CO"/>
    </w:rPr>
  </w:style>
  <w:style w:type="paragraph" w:styleId="Ttulo1">
    <w:name w:val="heading 1"/>
    <w:basedOn w:val="Normal"/>
    <w:next w:val="Normal"/>
    <w:link w:val="Ttulo1Car"/>
    <w:qFormat/>
    <w:rsid w:val="00DD11C9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0"/>
      <w:lang w:val="x-none" w:eastAsia="x-none"/>
    </w:rPr>
  </w:style>
  <w:style w:type="paragraph" w:styleId="Ttulo2">
    <w:name w:val="heading 2"/>
    <w:basedOn w:val="Normal"/>
    <w:next w:val="Normal"/>
    <w:link w:val="Ttulo2Car"/>
    <w:unhideWhenUsed/>
    <w:qFormat/>
    <w:rsid w:val="00DD11C9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0"/>
      <w:lang w:val="x-none" w:eastAsia="x-none"/>
    </w:rPr>
  </w:style>
  <w:style w:type="paragraph" w:styleId="Ttulo3">
    <w:name w:val="heading 3"/>
    <w:basedOn w:val="Normal"/>
    <w:next w:val="Normal"/>
    <w:link w:val="Ttulo3Car"/>
    <w:unhideWhenUsed/>
    <w:qFormat/>
    <w:rsid w:val="00DD11C9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0"/>
      <w:lang w:val="x-none" w:eastAsia="x-none"/>
    </w:rPr>
  </w:style>
  <w:style w:type="paragraph" w:styleId="Ttulo4">
    <w:name w:val="heading 4"/>
    <w:basedOn w:val="Normal"/>
    <w:next w:val="Normal"/>
    <w:link w:val="Ttulo4Car"/>
    <w:unhideWhenUsed/>
    <w:qFormat/>
    <w:rsid w:val="00DD11C9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0"/>
      <w:lang w:val="x-none" w:eastAsia="x-none"/>
    </w:rPr>
  </w:style>
  <w:style w:type="paragraph" w:styleId="Ttulo5">
    <w:name w:val="heading 5"/>
    <w:basedOn w:val="Normal"/>
    <w:next w:val="Normal"/>
    <w:link w:val="Ttulo5Car"/>
    <w:unhideWhenUsed/>
    <w:qFormat/>
    <w:rsid w:val="00DD11C9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0"/>
      <w:lang w:val="x-none" w:eastAsia="x-none"/>
    </w:rPr>
  </w:style>
  <w:style w:type="paragraph" w:styleId="Ttulo6">
    <w:name w:val="heading 6"/>
    <w:basedOn w:val="Normal"/>
    <w:next w:val="Normal"/>
    <w:link w:val="Ttulo6Car"/>
    <w:unhideWhenUsed/>
    <w:qFormat/>
    <w:rsid w:val="00DD11C9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0"/>
      <w:lang w:val="x-none" w:eastAsia="x-none"/>
    </w:rPr>
  </w:style>
  <w:style w:type="paragraph" w:styleId="Ttulo7">
    <w:name w:val="heading 7"/>
    <w:basedOn w:val="Normal"/>
    <w:next w:val="Normal"/>
    <w:link w:val="Ttulo7Car"/>
    <w:unhideWhenUsed/>
    <w:qFormat/>
    <w:rsid w:val="00DD11C9"/>
    <w:pPr>
      <w:spacing w:before="300"/>
      <w:outlineLvl w:val="6"/>
    </w:pPr>
    <w:rPr>
      <w:caps/>
      <w:color w:val="365F91"/>
      <w:spacing w:val="10"/>
      <w:sz w:val="20"/>
      <w:lang w:val="x-none" w:eastAsia="x-none"/>
    </w:rPr>
  </w:style>
  <w:style w:type="paragraph" w:styleId="Ttulo8">
    <w:name w:val="heading 8"/>
    <w:basedOn w:val="Normal"/>
    <w:next w:val="Normal"/>
    <w:link w:val="Ttulo8Car"/>
    <w:unhideWhenUsed/>
    <w:qFormat/>
    <w:rsid w:val="00DD11C9"/>
    <w:pPr>
      <w:spacing w:before="300"/>
      <w:outlineLvl w:val="7"/>
    </w:pPr>
    <w:rPr>
      <w:caps/>
      <w:spacing w:val="10"/>
      <w:sz w:val="18"/>
      <w:szCs w:val="18"/>
      <w:lang w:val="x-none" w:eastAsia="x-none"/>
    </w:rPr>
  </w:style>
  <w:style w:type="paragraph" w:styleId="Ttulo9">
    <w:name w:val="heading 9"/>
    <w:basedOn w:val="Normal"/>
    <w:next w:val="Normal"/>
    <w:link w:val="Ttulo9Car"/>
    <w:unhideWhenUsed/>
    <w:qFormat/>
    <w:rsid w:val="00DD11C9"/>
    <w:pPr>
      <w:spacing w:before="300"/>
      <w:outlineLvl w:val="8"/>
    </w:pPr>
    <w:rPr>
      <w:i/>
      <w:caps/>
      <w:spacing w:val="10"/>
      <w:sz w:val="18"/>
      <w:szCs w:val="1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Tahoma" w:eastAsia="Times New Roman" w:hAnsi="Tahoma" w:cs="Tahoma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Tahoma" w:eastAsia="Times New Roman" w:hAnsi="Tahoma" w:cs="Tahoma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5z0">
    <w:name w:val="WW8Num15z0"/>
    <w:rPr>
      <w:rFonts w:ascii="Tahoma" w:eastAsia="Times New Roman" w:hAnsi="Tahoma" w:cs="Tahoma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Fuentedeprrafopredeter1">
    <w:name w:val="Fuente de párrafo predeter.1"/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1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Lista21">
    <w:name w:val="Lista 21"/>
    <w:basedOn w:val="Normal"/>
    <w:pPr>
      <w:ind w:left="566" w:hanging="283"/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szCs w:val="24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DefinitionList">
    <w:name w:val="Definition List"/>
    <w:basedOn w:val="Normal"/>
    <w:next w:val="Normal"/>
    <w:pPr>
      <w:ind w:left="360"/>
    </w:pPr>
    <w:rPr>
      <w:szCs w:val="24"/>
      <w:lang w:val="nl-BE"/>
    </w:rPr>
  </w:style>
  <w:style w:type="paragraph" w:customStyle="1" w:styleId="DefinitionTerm">
    <w:name w:val="Definition Term"/>
    <w:basedOn w:val="Normal"/>
    <w:next w:val="DefinitionList"/>
    <w:rPr>
      <w:szCs w:val="24"/>
      <w:lang w:val="nl-BE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</w:style>
  <w:style w:type="table" w:styleId="Listaclara-nfasis5">
    <w:name w:val="Light List Accent 5"/>
    <w:basedOn w:val="Tablanormal"/>
    <w:uiPriority w:val="61"/>
    <w:rsid w:val="00DD11C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Ttulo1Car">
    <w:name w:val="Título 1 Car"/>
    <w:link w:val="Ttulo1"/>
    <w:rsid w:val="00DD11C9"/>
    <w:rPr>
      <w:b/>
      <w:bCs/>
      <w:caps/>
      <w:color w:val="FFFFFF"/>
      <w:spacing w:val="15"/>
      <w:shd w:val="clear" w:color="auto" w:fill="4F81BD"/>
    </w:rPr>
  </w:style>
  <w:style w:type="character" w:customStyle="1" w:styleId="Ttulo2Car">
    <w:name w:val="Título 2 Car"/>
    <w:link w:val="Ttulo2"/>
    <w:rsid w:val="00DD11C9"/>
    <w:rPr>
      <w:caps/>
      <w:spacing w:val="15"/>
      <w:shd w:val="clear" w:color="auto" w:fill="DBE5F1"/>
    </w:rPr>
  </w:style>
  <w:style w:type="character" w:customStyle="1" w:styleId="Ttulo3Car">
    <w:name w:val="Título 3 Car"/>
    <w:link w:val="Ttulo3"/>
    <w:rsid w:val="00DD11C9"/>
    <w:rPr>
      <w:caps/>
      <w:color w:val="243F60"/>
      <w:spacing w:val="15"/>
    </w:rPr>
  </w:style>
  <w:style w:type="character" w:customStyle="1" w:styleId="Ttulo4Car">
    <w:name w:val="Título 4 Car"/>
    <w:link w:val="Ttulo4"/>
    <w:rsid w:val="00DD11C9"/>
    <w:rPr>
      <w:caps/>
      <w:color w:val="365F91"/>
      <w:spacing w:val="10"/>
    </w:rPr>
  </w:style>
  <w:style w:type="character" w:customStyle="1" w:styleId="Ttulo5Car">
    <w:name w:val="Título 5 Car"/>
    <w:link w:val="Ttulo5"/>
    <w:rsid w:val="00DD11C9"/>
    <w:rPr>
      <w:caps/>
      <w:color w:val="365F91"/>
      <w:spacing w:val="10"/>
    </w:rPr>
  </w:style>
  <w:style w:type="character" w:customStyle="1" w:styleId="Ttulo6Car">
    <w:name w:val="Título 6 Car"/>
    <w:link w:val="Ttulo6"/>
    <w:rsid w:val="00DD11C9"/>
    <w:rPr>
      <w:caps/>
      <w:color w:val="365F91"/>
      <w:spacing w:val="10"/>
    </w:rPr>
  </w:style>
  <w:style w:type="character" w:customStyle="1" w:styleId="Ttulo7Car">
    <w:name w:val="Título 7 Car"/>
    <w:link w:val="Ttulo7"/>
    <w:rsid w:val="00DD11C9"/>
    <w:rPr>
      <w:caps/>
      <w:color w:val="365F91"/>
      <w:spacing w:val="10"/>
    </w:rPr>
  </w:style>
  <w:style w:type="character" w:customStyle="1" w:styleId="Ttulo8Car">
    <w:name w:val="Título 8 Car"/>
    <w:link w:val="Ttulo8"/>
    <w:rsid w:val="00DD11C9"/>
    <w:rPr>
      <w:caps/>
      <w:spacing w:val="10"/>
      <w:sz w:val="18"/>
      <w:szCs w:val="18"/>
    </w:rPr>
  </w:style>
  <w:style w:type="character" w:customStyle="1" w:styleId="Ttulo9Car">
    <w:name w:val="Título 9 Car"/>
    <w:link w:val="Ttulo9"/>
    <w:rsid w:val="00DD11C9"/>
    <w:rPr>
      <w:i/>
      <w:caps/>
      <w:spacing w:val="10"/>
      <w:sz w:val="18"/>
      <w:szCs w:val="18"/>
    </w:rPr>
  </w:style>
  <w:style w:type="paragraph" w:styleId="Epgrafe">
    <w:name w:val="caption"/>
    <w:basedOn w:val="Normal"/>
    <w:next w:val="Normal"/>
    <w:unhideWhenUsed/>
    <w:qFormat/>
    <w:rsid w:val="00DD11C9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DD11C9"/>
    <w:pPr>
      <w:spacing w:before="720"/>
    </w:pPr>
    <w:rPr>
      <w:caps/>
      <w:color w:val="4F81BD"/>
      <w:spacing w:val="10"/>
      <w:kern w:val="28"/>
      <w:sz w:val="52"/>
      <w:szCs w:val="52"/>
      <w:lang w:val="x-none" w:eastAsia="x-none"/>
    </w:rPr>
  </w:style>
  <w:style w:type="character" w:customStyle="1" w:styleId="TtuloCar">
    <w:name w:val="Título Car"/>
    <w:link w:val="Ttulo"/>
    <w:rsid w:val="00DD11C9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qFormat/>
    <w:rsid w:val="00DD11C9"/>
    <w:pPr>
      <w:spacing w:after="1000"/>
    </w:pPr>
    <w:rPr>
      <w:caps/>
      <w:color w:val="595959"/>
      <w:spacing w:val="10"/>
      <w:szCs w:val="24"/>
      <w:lang w:val="x-none" w:eastAsia="x-none"/>
    </w:rPr>
  </w:style>
  <w:style w:type="character" w:customStyle="1" w:styleId="SubttuloCar">
    <w:name w:val="Subtítulo Car"/>
    <w:link w:val="Subttulo"/>
    <w:rsid w:val="00DD11C9"/>
    <w:rPr>
      <w:caps/>
      <w:color w:val="595959"/>
      <w:spacing w:val="10"/>
      <w:sz w:val="24"/>
      <w:szCs w:val="24"/>
    </w:rPr>
  </w:style>
  <w:style w:type="character" w:styleId="Textoennegrita">
    <w:name w:val="Strong"/>
    <w:qFormat/>
    <w:rsid w:val="00DD11C9"/>
    <w:rPr>
      <w:b/>
      <w:bCs/>
    </w:rPr>
  </w:style>
  <w:style w:type="character" w:styleId="nfasis">
    <w:name w:val="Emphasis"/>
    <w:uiPriority w:val="20"/>
    <w:qFormat/>
    <w:rsid w:val="00DD11C9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qFormat/>
    <w:rsid w:val="00DD11C9"/>
    <w:rPr>
      <w:sz w:val="20"/>
      <w:lang w:val="x-none" w:eastAsia="x-none"/>
    </w:rPr>
  </w:style>
  <w:style w:type="character" w:customStyle="1" w:styleId="SinespaciadoCar">
    <w:name w:val="Sin espaciado Car"/>
    <w:link w:val="Sinespaciado"/>
    <w:rsid w:val="00DD11C9"/>
    <w:rPr>
      <w:sz w:val="20"/>
      <w:szCs w:val="20"/>
    </w:rPr>
  </w:style>
  <w:style w:type="paragraph" w:styleId="Prrafodelista">
    <w:name w:val="List Paragraph"/>
    <w:basedOn w:val="Normal"/>
    <w:qFormat/>
    <w:rsid w:val="00DD11C9"/>
    <w:pPr>
      <w:ind w:left="720"/>
      <w:contextualSpacing/>
    </w:pPr>
  </w:style>
  <w:style w:type="paragraph" w:styleId="Cita">
    <w:name w:val="Quote"/>
    <w:basedOn w:val="Normal"/>
    <w:next w:val="Normal"/>
    <w:link w:val="CitaCar"/>
    <w:qFormat/>
    <w:rsid w:val="00DD11C9"/>
    <w:rPr>
      <w:i/>
      <w:iCs/>
      <w:sz w:val="20"/>
      <w:lang w:val="x-none" w:eastAsia="x-none"/>
    </w:rPr>
  </w:style>
  <w:style w:type="character" w:customStyle="1" w:styleId="CitaCar">
    <w:name w:val="Cita Car"/>
    <w:link w:val="Cita"/>
    <w:rsid w:val="00DD11C9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qFormat/>
    <w:rsid w:val="00DD11C9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  <w:sz w:val="20"/>
      <w:lang w:val="x-none" w:eastAsia="x-none"/>
    </w:rPr>
  </w:style>
  <w:style w:type="character" w:customStyle="1" w:styleId="CitadestacadaCar">
    <w:name w:val="Cita destacada Car"/>
    <w:link w:val="Citadestacada"/>
    <w:rsid w:val="00DD11C9"/>
    <w:rPr>
      <w:i/>
      <w:iCs/>
      <w:color w:val="4F81BD"/>
      <w:sz w:val="20"/>
      <w:szCs w:val="20"/>
    </w:rPr>
  </w:style>
  <w:style w:type="character" w:styleId="nfasissutil">
    <w:name w:val="Subtle Emphasis"/>
    <w:qFormat/>
    <w:rsid w:val="00DD11C9"/>
    <w:rPr>
      <w:i/>
      <w:iCs/>
      <w:color w:val="243F60"/>
    </w:rPr>
  </w:style>
  <w:style w:type="character" w:styleId="nfasisintenso">
    <w:name w:val="Intense Emphasis"/>
    <w:qFormat/>
    <w:rsid w:val="00DD11C9"/>
    <w:rPr>
      <w:b/>
      <w:bCs/>
      <w:caps/>
      <w:color w:val="243F60"/>
      <w:spacing w:val="10"/>
    </w:rPr>
  </w:style>
  <w:style w:type="character" w:styleId="Referenciasutil">
    <w:name w:val="Subtle Reference"/>
    <w:qFormat/>
    <w:rsid w:val="00DD11C9"/>
    <w:rPr>
      <w:b/>
      <w:bCs/>
      <w:color w:val="4F81BD"/>
    </w:rPr>
  </w:style>
  <w:style w:type="character" w:styleId="Referenciaintensa">
    <w:name w:val="Intense Reference"/>
    <w:qFormat/>
    <w:rsid w:val="00DD11C9"/>
    <w:rPr>
      <w:b/>
      <w:bCs/>
      <w:i/>
      <w:iCs/>
      <w:caps/>
      <w:color w:val="4F81BD"/>
    </w:rPr>
  </w:style>
  <w:style w:type="character" w:styleId="Ttulodellibro">
    <w:name w:val="Book Title"/>
    <w:qFormat/>
    <w:rsid w:val="00DD11C9"/>
    <w:rPr>
      <w:b/>
      <w:bCs/>
      <w:i/>
      <w:iCs/>
      <w:spacing w:val="9"/>
    </w:rPr>
  </w:style>
  <w:style w:type="paragraph" w:styleId="TtulodeTDC">
    <w:name w:val="TOC Heading"/>
    <w:basedOn w:val="Ttulo1"/>
    <w:next w:val="Normal"/>
    <w:unhideWhenUsed/>
    <w:qFormat/>
    <w:rsid w:val="00DD11C9"/>
    <w:pPr>
      <w:outlineLvl w:val="9"/>
    </w:pPr>
    <w:rPr>
      <w:lang w:bidi="en-US"/>
    </w:rPr>
  </w:style>
  <w:style w:type="table" w:styleId="Tablaconcuadrcula">
    <w:name w:val="Table Grid"/>
    <w:basedOn w:val="Tablanormal"/>
    <w:uiPriority w:val="59"/>
    <w:rsid w:val="00013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5">
    <w:name w:val="Light Grid Accent 5"/>
    <w:basedOn w:val="Tablanormal"/>
    <w:uiPriority w:val="62"/>
    <w:rsid w:val="00013C2C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pple-converted-space">
    <w:name w:val="apple-converted-space"/>
    <w:rsid w:val="00DA7143"/>
  </w:style>
  <w:style w:type="character" w:customStyle="1" w:styleId="WW8Num9z0">
    <w:name w:val="WW8Num9z0"/>
    <w:rsid w:val="0087275E"/>
    <w:rPr>
      <w:rFonts w:ascii="Wingdings" w:hAnsi="Wingdings" w:cs="Wingdings"/>
    </w:rPr>
  </w:style>
  <w:style w:type="character" w:customStyle="1" w:styleId="WW8Num13z1">
    <w:name w:val="WW8Num13z1"/>
    <w:rsid w:val="0087275E"/>
    <w:rPr>
      <w:rFonts w:ascii="Courier New" w:hAnsi="Courier New" w:cs="Courier New"/>
    </w:rPr>
  </w:style>
  <w:style w:type="character" w:customStyle="1" w:styleId="WW8Num13z2">
    <w:name w:val="WW8Num13z2"/>
    <w:rsid w:val="0087275E"/>
    <w:rPr>
      <w:rFonts w:ascii="Wingdings" w:hAnsi="Wingdings" w:cs="Wingdings"/>
    </w:rPr>
  </w:style>
  <w:style w:type="character" w:customStyle="1" w:styleId="WW8Num14z0">
    <w:name w:val="WW8Num14z0"/>
    <w:rsid w:val="0087275E"/>
    <w:rPr>
      <w:rFonts w:ascii="Symbol" w:hAnsi="Symbol" w:cs="Symbol"/>
    </w:rPr>
  </w:style>
  <w:style w:type="character" w:customStyle="1" w:styleId="WW8Num14z1">
    <w:name w:val="WW8Num14z1"/>
    <w:rsid w:val="0087275E"/>
    <w:rPr>
      <w:rFonts w:ascii="Courier New" w:hAnsi="Courier New" w:cs="Courier New"/>
    </w:rPr>
  </w:style>
  <w:style w:type="character" w:customStyle="1" w:styleId="WW8Num14z2">
    <w:name w:val="WW8Num14z2"/>
    <w:rsid w:val="0087275E"/>
    <w:rPr>
      <w:rFonts w:ascii="Wingdings" w:hAnsi="Wingdings" w:cs="Wingdings"/>
    </w:rPr>
  </w:style>
  <w:style w:type="character" w:customStyle="1" w:styleId="WW8Num16z1">
    <w:name w:val="WW8Num16z1"/>
    <w:rsid w:val="0087275E"/>
    <w:rPr>
      <w:rFonts w:ascii="Courier New" w:hAnsi="Courier New" w:cs="Courier New"/>
    </w:rPr>
  </w:style>
  <w:style w:type="character" w:customStyle="1" w:styleId="WW8Num16z2">
    <w:name w:val="WW8Num16z2"/>
    <w:rsid w:val="0087275E"/>
    <w:rPr>
      <w:rFonts w:ascii="Wingdings" w:hAnsi="Wingdings" w:cs="Wingdings"/>
    </w:rPr>
  </w:style>
  <w:style w:type="character" w:customStyle="1" w:styleId="WW8Num18z0">
    <w:name w:val="WW8Num18z0"/>
    <w:rsid w:val="0087275E"/>
    <w:rPr>
      <w:rFonts w:ascii="Symbol" w:hAnsi="Symbol" w:cs="Symbol"/>
    </w:rPr>
  </w:style>
  <w:style w:type="character" w:customStyle="1" w:styleId="WW8Num18z1">
    <w:name w:val="WW8Num18z1"/>
    <w:rsid w:val="0087275E"/>
    <w:rPr>
      <w:rFonts w:ascii="Courier New" w:hAnsi="Courier New" w:cs="Courier New"/>
    </w:rPr>
  </w:style>
  <w:style w:type="character" w:customStyle="1" w:styleId="WW8Num18z2">
    <w:name w:val="WW8Num18z2"/>
    <w:rsid w:val="0087275E"/>
    <w:rPr>
      <w:rFonts w:ascii="Wingdings" w:hAnsi="Wingdings" w:cs="Wingdings"/>
    </w:rPr>
  </w:style>
  <w:style w:type="character" w:customStyle="1" w:styleId="WW8Num20z0">
    <w:name w:val="WW8Num20z0"/>
    <w:rsid w:val="0087275E"/>
    <w:rPr>
      <w:rFonts w:ascii="Symbol" w:hAnsi="Symbol" w:cs="Symbol"/>
    </w:rPr>
  </w:style>
  <w:style w:type="character" w:customStyle="1" w:styleId="WW8Num20z1">
    <w:name w:val="WW8Num20z1"/>
    <w:rsid w:val="0087275E"/>
    <w:rPr>
      <w:rFonts w:ascii="Courier New" w:hAnsi="Courier New" w:cs="Courier New"/>
    </w:rPr>
  </w:style>
  <w:style w:type="character" w:customStyle="1" w:styleId="WW8Num20z2">
    <w:name w:val="WW8Num20z2"/>
    <w:rsid w:val="0087275E"/>
    <w:rPr>
      <w:rFonts w:ascii="Wingdings" w:hAnsi="Wingdings" w:cs="Wingdings"/>
    </w:rPr>
  </w:style>
  <w:style w:type="character" w:customStyle="1" w:styleId="WW8Num22z0">
    <w:name w:val="WW8Num22z0"/>
    <w:rsid w:val="0087275E"/>
    <w:rPr>
      <w:rFonts w:ascii="Symbol" w:hAnsi="Symbol" w:cs="Symbol"/>
    </w:rPr>
  </w:style>
  <w:style w:type="character" w:customStyle="1" w:styleId="WW8Num22z1">
    <w:name w:val="WW8Num22z1"/>
    <w:rsid w:val="0087275E"/>
    <w:rPr>
      <w:rFonts w:ascii="Courier New" w:hAnsi="Courier New" w:cs="Courier New"/>
    </w:rPr>
  </w:style>
  <w:style w:type="character" w:customStyle="1" w:styleId="WW8Num22z2">
    <w:name w:val="WW8Num22z2"/>
    <w:rsid w:val="0087275E"/>
    <w:rPr>
      <w:rFonts w:ascii="Wingdings" w:hAnsi="Wingdings" w:cs="Wingdings"/>
    </w:rPr>
  </w:style>
  <w:style w:type="character" w:customStyle="1" w:styleId="WW8Num23z0">
    <w:name w:val="WW8Num23z0"/>
    <w:rsid w:val="0087275E"/>
    <w:rPr>
      <w:rFonts w:ascii="Symbol" w:hAnsi="Symbol" w:cs="Symbol"/>
    </w:rPr>
  </w:style>
  <w:style w:type="character" w:customStyle="1" w:styleId="WW8Num23z1">
    <w:name w:val="WW8Num23z1"/>
    <w:rsid w:val="0087275E"/>
    <w:rPr>
      <w:rFonts w:ascii="Courier New" w:hAnsi="Courier New" w:cs="Courier New"/>
    </w:rPr>
  </w:style>
  <w:style w:type="character" w:customStyle="1" w:styleId="WW8Num23z2">
    <w:name w:val="WW8Num23z2"/>
    <w:rsid w:val="0087275E"/>
    <w:rPr>
      <w:rFonts w:ascii="Wingdings" w:hAnsi="Wingdings" w:cs="Wingdings"/>
    </w:rPr>
  </w:style>
  <w:style w:type="character" w:customStyle="1" w:styleId="WW8Num24z0">
    <w:name w:val="WW8Num24z0"/>
    <w:rsid w:val="0087275E"/>
    <w:rPr>
      <w:rFonts w:ascii="Symbol" w:hAnsi="Symbol" w:cs="Symbol"/>
    </w:rPr>
  </w:style>
  <w:style w:type="character" w:customStyle="1" w:styleId="WW8Num24z1">
    <w:name w:val="WW8Num24z1"/>
    <w:rsid w:val="0087275E"/>
    <w:rPr>
      <w:rFonts w:ascii="Courier New" w:hAnsi="Courier New" w:cs="Courier New"/>
    </w:rPr>
  </w:style>
  <w:style w:type="character" w:customStyle="1" w:styleId="WW8Num24z2">
    <w:name w:val="WW8Num24z2"/>
    <w:rsid w:val="0087275E"/>
    <w:rPr>
      <w:rFonts w:ascii="Wingdings" w:hAnsi="Wingdings" w:cs="Wingdings"/>
    </w:rPr>
  </w:style>
  <w:style w:type="character" w:customStyle="1" w:styleId="WW8Num25z0">
    <w:name w:val="WW8Num25z0"/>
    <w:rsid w:val="0087275E"/>
    <w:rPr>
      <w:rFonts w:ascii="Symbol" w:hAnsi="Symbol" w:cs="Symbol"/>
    </w:rPr>
  </w:style>
  <w:style w:type="character" w:customStyle="1" w:styleId="WW8Num25z1">
    <w:name w:val="WW8Num25z1"/>
    <w:rsid w:val="0087275E"/>
    <w:rPr>
      <w:rFonts w:ascii="Courier New" w:hAnsi="Courier New" w:cs="Courier New"/>
    </w:rPr>
  </w:style>
  <w:style w:type="character" w:customStyle="1" w:styleId="WW8Num25z2">
    <w:name w:val="WW8Num25z2"/>
    <w:rsid w:val="0087275E"/>
    <w:rPr>
      <w:rFonts w:ascii="Wingdings" w:hAnsi="Wingdings" w:cs="Wingdings"/>
    </w:rPr>
  </w:style>
  <w:style w:type="character" w:customStyle="1" w:styleId="WW8Num26z0">
    <w:name w:val="WW8Num26z0"/>
    <w:rsid w:val="0087275E"/>
    <w:rPr>
      <w:rFonts w:ascii="Symbol" w:hAnsi="Symbol" w:cs="Symbol"/>
    </w:rPr>
  </w:style>
  <w:style w:type="character" w:customStyle="1" w:styleId="WW8Num26z1">
    <w:name w:val="WW8Num26z1"/>
    <w:rsid w:val="0087275E"/>
    <w:rPr>
      <w:rFonts w:ascii="Courier New" w:hAnsi="Courier New" w:cs="Courier New"/>
    </w:rPr>
  </w:style>
  <w:style w:type="character" w:customStyle="1" w:styleId="WW8Num26z2">
    <w:name w:val="WW8Num26z2"/>
    <w:rsid w:val="0087275E"/>
    <w:rPr>
      <w:rFonts w:ascii="Wingdings" w:hAnsi="Wingdings" w:cs="Wingdings"/>
    </w:rPr>
  </w:style>
  <w:style w:type="character" w:customStyle="1" w:styleId="WW8Num27z0">
    <w:name w:val="WW8Num27z0"/>
    <w:rsid w:val="0087275E"/>
    <w:rPr>
      <w:rFonts w:ascii="Symbol" w:hAnsi="Symbol" w:cs="Symbol"/>
    </w:rPr>
  </w:style>
  <w:style w:type="character" w:customStyle="1" w:styleId="WW8Num27z1">
    <w:name w:val="WW8Num27z1"/>
    <w:rsid w:val="0087275E"/>
    <w:rPr>
      <w:rFonts w:ascii="Courier New" w:hAnsi="Courier New" w:cs="Courier New"/>
    </w:rPr>
  </w:style>
  <w:style w:type="character" w:customStyle="1" w:styleId="WW8Num27z2">
    <w:name w:val="WW8Num27z2"/>
    <w:rsid w:val="0087275E"/>
    <w:rPr>
      <w:rFonts w:ascii="Wingdings" w:hAnsi="Wingdings" w:cs="Wingdings"/>
    </w:rPr>
  </w:style>
  <w:style w:type="character" w:customStyle="1" w:styleId="Fuentedeprrafopredeter2">
    <w:name w:val="Fuente de párrafo predeter.2"/>
    <w:rsid w:val="0087275E"/>
  </w:style>
  <w:style w:type="character" w:customStyle="1" w:styleId="TextosinformatoCar">
    <w:name w:val="Texto sin formato Car"/>
    <w:rsid w:val="0087275E"/>
    <w:rPr>
      <w:rFonts w:ascii="Courier New" w:hAnsi="Courier New" w:cs="Courier New"/>
      <w:lang w:val="es-ES_tradnl"/>
    </w:rPr>
  </w:style>
  <w:style w:type="paragraph" w:customStyle="1" w:styleId="Heading">
    <w:name w:val="Heading"/>
    <w:basedOn w:val="Normal"/>
    <w:next w:val="Normal"/>
    <w:rsid w:val="0087275E"/>
    <w:pPr>
      <w:suppressAutoHyphens/>
      <w:spacing w:before="720"/>
    </w:pPr>
    <w:rPr>
      <w:caps/>
      <w:color w:val="4F81BD"/>
      <w:spacing w:val="10"/>
      <w:kern w:val="1"/>
      <w:sz w:val="52"/>
      <w:szCs w:val="52"/>
      <w:lang w:val="x-none" w:eastAsia="zh-CN"/>
    </w:rPr>
  </w:style>
  <w:style w:type="paragraph" w:customStyle="1" w:styleId="Index">
    <w:name w:val="Index"/>
    <w:basedOn w:val="Normal"/>
    <w:rsid w:val="0087275E"/>
    <w:pPr>
      <w:suppressLineNumbers/>
      <w:suppressAutoHyphens/>
    </w:pPr>
    <w:rPr>
      <w:rFonts w:cs="Lohit Hindi"/>
      <w:lang w:eastAsia="zh-CN"/>
    </w:rPr>
  </w:style>
  <w:style w:type="paragraph" w:customStyle="1" w:styleId="Epgrafe1">
    <w:name w:val="Epígrafe1"/>
    <w:basedOn w:val="Normal"/>
    <w:next w:val="Normal"/>
    <w:rsid w:val="0087275E"/>
    <w:pPr>
      <w:suppressAutoHyphens/>
    </w:pPr>
    <w:rPr>
      <w:b/>
      <w:bCs/>
      <w:color w:val="365F91"/>
      <w:sz w:val="16"/>
      <w:szCs w:val="16"/>
      <w:lang w:eastAsia="zh-CN"/>
    </w:rPr>
  </w:style>
  <w:style w:type="paragraph" w:customStyle="1" w:styleId="Textosinformato1">
    <w:name w:val="Texto sin formato1"/>
    <w:basedOn w:val="Normal"/>
    <w:rsid w:val="0087275E"/>
    <w:pPr>
      <w:suppressAutoHyphens/>
      <w:jc w:val="left"/>
    </w:pPr>
    <w:rPr>
      <w:rFonts w:ascii="Courier New" w:hAnsi="Courier New" w:cs="Courier New"/>
      <w:sz w:val="20"/>
      <w:lang w:val="es-ES_tradnl" w:eastAsia="zh-CN"/>
    </w:rPr>
  </w:style>
  <w:style w:type="paragraph" w:customStyle="1" w:styleId="TableContents">
    <w:name w:val="Table Contents"/>
    <w:basedOn w:val="Normal"/>
    <w:rsid w:val="0087275E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87275E"/>
    <w:pPr>
      <w:jc w:val="center"/>
    </w:pPr>
    <w:rPr>
      <w:b/>
      <w:bCs/>
    </w:rPr>
  </w:style>
  <w:style w:type="paragraph" w:customStyle="1" w:styleId="Framecontents">
    <w:name w:val="Frame contents"/>
    <w:basedOn w:val="Textoindependiente"/>
    <w:rsid w:val="0087275E"/>
    <w:pPr>
      <w:suppressAutoHyphens/>
    </w:pPr>
    <w:rPr>
      <w:lang w:eastAsia="zh-CN"/>
    </w:rPr>
  </w:style>
  <w:style w:type="character" w:styleId="Refdenotaalpie">
    <w:name w:val="footnote reference"/>
    <w:rsid w:val="00442E0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1B09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141B09"/>
    <w:rPr>
      <w:lang w:val="es-CO" w:eastAsia="es-CO"/>
    </w:rPr>
  </w:style>
  <w:style w:type="paragraph" w:styleId="NormalWeb">
    <w:name w:val="Normal (Web)"/>
    <w:basedOn w:val="Normal"/>
    <w:uiPriority w:val="99"/>
    <w:unhideWhenUsed/>
    <w:rsid w:val="008B1F93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459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594"/>
    <w:rPr>
      <w:rFonts w:ascii="Tahoma" w:hAnsi="Tahoma" w:cs="Tahoma"/>
      <w:sz w:val="16"/>
      <w:szCs w:val="16"/>
      <w:lang w:val="es-CO" w:eastAsia="es-CO"/>
    </w:rPr>
  </w:style>
  <w:style w:type="table" w:styleId="Listaclara-nfasis1">
    <w:name w:val="Light List Accent 1"/>
    <w:basedOn w:val="Tablanormal"/>
    <w:uiPriority w:val="61"/>
    <w:rsid w:val="00B15A29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013C2C"/>
    <w:pPr>
      <w:jc w:val="both"/>
    </w:pPr>
    <w:rPr>
      <w:sz w:val="24"/>
      <w:lang w:val="es-CO" w:eastAsia="es-CO"/>
    </w:rPr>
  </w:style>
  <w:style w:type="paragraph" w:styleId="Ttulo1">
    <w:name w:val="heading 1"/>
    <w:basedOn w:val="Normal"/>
    <w:next w:val="Normal"/>
    <w:link w:val="Ttulo1Car"/>
    <w:qFormat/>
    <w:rsid w:val="00DD11C9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0"/>
      <w:lang w:val="x-none" w:eastAsia="x-none"/>
    </w:rPr>
  </w:style>
  <w:style w:type="paragraph" w:styleId="Ttulo2">
    <w:name w:val="heading 2"/>
    <w:basedOn w:val="Normal"/>
    <w:next w:val="Normal"/>
    <w:link w:val="Ttulo2Car"/>
    <w:unhideWhenUsed/>
    <w:qFormat/>
    <w:rsid w:val="00DD11C9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0"/>
      <w:lang w:val="x-none" w:eastAsia="x-none"/>
    </w:rPr>
  </w:style>
  <w:style w:type="paragraph" w:styleId="Ttulo3">
    <w:name w:val="heading 3"/>
    <w:basedOn w:val="Normal"/>
    <w:next w:val="Normal"/>
    <w:link w:val="Ttulo3Car"/>
    <w:unhideWhenUsed/>
    <w:qFormat/>
    <w:rsid w:val="00DD11C9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0"/>
      <w:lang w:val="x-none" w:eastAsia="x-none"/>
    </w:rPr>
  </w:style>
  <w:style w:type="paragraph" w:styleId="Ttulo4">
    <w:name w:val="heading 4"/>
    <w:basedOn w:val="Normal"/>
    <w:next w:val="Normal"/>
    <w:link w:val="Ttulo4Car"/>
    <w:unhideWhenUsed/>
    <w:qFormat/>
    <w:rsid w:val="00DD11C9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0"/>
      <w:lang w:val="x-none" w:eastAsia="x-none"/>
    </w:rPr>
  </w:style>
  <w:style w:type="paragraph" w:styleId="Ttulo5">
    <w:name w:val="heading 5"/>
    <w:basedOn w:val="Normal"/>
    <w:next w:val="Normal"/>
    <w:link w:val="Ttulo5Car"/>
    <w:unhideWhenUsed/>
    <w:qFormat/>
    <w:rsid w:val="00DD11C9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0"/>
      <w:lang w:val="x-none" w:eastAsia="x-none"/>
    </w:rPr>
  </w:style>
  <w:style w:type="paragraph" w:styleId="Ttulo6">
    <w:name w:val="heading 6"/>
    <w:basedOn w:val="Normal"/>
    <w:next w:val="Normal"/>
    <w:link w:val="Ttulo6Car"/>
    <w:unhideWhenUsed/>
    <w:qFormat/>
    <w:rsid w:val="00DD11C9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0"/>
      <w:lang w:val="x-none" w:eastAsia="x-none"/>
    </w:rPr>
  </w:style>
  <w:style w:type="paragraph" w:styleId="Ttulo7">
    <w:name w:val="heading 7"/>
    <w:basedOn w:val="Normal"/>
    <w:next w:val="Normal"/>
    <w:link w:val="Ttulo7Car"/>
    <w:unhideWhenUsed/>
    <w:qFormat/>
    <w:rsid w:val="00DD11C9"/>
    <w:pPr>
      <w:spacing w:before="300"/>
      <w:outlineLvl w:val="6"/>
    </w:pPr>
    <w:rPr>
      <w:caps/>
      <w:color w:val="365F91"/>
      <w:spacing w:val="10"/>
      <w:sz w:val="20"/>
      <w:lang w:val="x-none" w:eastAsia="x-none"/>
    </w:rPr>
  </w:style>
  <w:style w:type="paragraph" w:styleId="Ttulo8">
    <w:name w:val="heading 8"/>
    <w:basedOn w:val="Normal"/>
    <w:next w:val="Normal"/>
    <w:link w:val="Ttulo8Car"/>
    <w:unhideWhenUsed/>
    <w:qFormat/>
    <w:rsid w:val="00DD11C9"/>
    <w:pPr>
      <w:spacing w:before="300"/>
      <w:outlineLvl w:val="7"/>
    </w:pPr>
    <w:rPr>
      <w:caps/>
      <w:spacing w:val="10"/>
      <w:sz w:val="18"/>
      <w:szCs w:val="18"/>
      <w:lang w:val="x-none" w:eastAsia="x-none"/>
    </w:rPr>
  </w:style>
  <w:style w:type="paragraph" w:styleId="Ttulo9">
    <w:name w:val="heading 9"/>
    <w:basedOn w:val="Normal"/>
    <w:next w:val="Normal"/>
    <w:link w:val="Ttulo9Car"/>
    <w:unhideWhenUsed/>
    <w:qFormat/>
    <w:rsid w:val="00DD11C9"/>
    <w:pPr>
      <w:spacing w:before="300"/>
      <w:outlineLvl w:val="8"/>
    </w:pPr>
    <w:rPr>
      <w:i/>
      <w:caps/>
      <w:spacing w:val="10"/>
      <w:sz w:val="18"/>
      <w:szCs w:val="18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Tahoma" w:eastAsia="Times New Roman" w:hAnsi="Tahoma" w:cs="Tahoma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Tahoma" w:eastAsia="Times New Roman" w:hAnsi="Tahoma" w:cs="Tahoma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5z0">
    <w:name w:val="WW8Num15z0"/>
    <w:rPr>
      <w:rFonts w:ascii="Tahoma" w:eastAsia="Times New Roman" w:hAnsi="Tahoma" w:cs="Tahoma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Fuentedeprrafopredeter1">
    <w:name w:val="Fuente de párrafo predeter.1"/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1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Lista21">
    <w:name w:val="Lista 21"/>
    <w:basedOn w:val="Normal"/>
    <w:pPr>
      <w:ind w:left="566" w:hanging="283"/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szCs w:val="24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DefinitionList">
    <w:name w:val="Definition List"/>
    <w:basedOn w:val="Normal"/>
    <w:next w:val="Normal"/>
    <w:pPr>
      <w:ind w:left="360"/>
    </w:pPr>
    <w:rPr>
      <w:szCs w:val="24"/>
      <w:lang w:val="nl-BE"/>
    </w:rPr>
  </w:style>
  <w:style w:type="paragraph" w:customStyle="1" w:styleId="DefinitionTerm">
    <w:name w:val="Definition Term"/>
    <w:basedOn w:val="Normal"/>
    <w:next w:val="DefinitionList"/>
    <w:rPr>
      <w:szCs w:val="24"/>
      <w:lang w:val="nl-BE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Textoindependiente"/>
  </w:style>
  <w:style w:type="table" w:styleId="Listaclara-nfasis5">
    <w:name w:val="Light List Accent 5"/>
    <w:basedOn w:val="Tablanormal"/>
    <w:uiPriority w:val="61"/>
    <w:rsid w:val="00DD11C9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Ttulo1Car">
    <w:name w:val="Título 1 Car"/>
    <w:link w:val="Ttulo1"/>
    <w:rsid w:val="00DD11C9"/>
    <w:rPr>
      <w:b/>
      <w:bCs/>
      <w:caps/>
      <w:color w:val="FFFFFF"/>
      <w:spacing w:val="15"/>
      <w:shd w:val="clear" w:color="auto" w:fill="4F81BD"/>
    </w:rPr>
  </w:style>
  <w:style w:type="character" w:customStyle="1" w:styleId="Ttulo2Car">
    <w:name w:val="Título 2 Car"/>
    <w:link w:val="Ttulo2"/>
    <w:rsid w:val="00DD11C9"/>
    <w:rPr>
      <w:caps/>
      <w:spacing w:val="15"/>
      <w:shd w:val="clear" w:color="auto" w:fill="DBE5F1"/>
    </w:rPr>
  </w:style>
  <w:style w:type="character" w:customStyle="1" w:styleId="Ttulo3Car">
    <w:name w:val="Título 3 Car"/>
    <w:link w:val="Ttulo3"/>
    <w:rsid w:val="00DD11C9"/>
    <w:rPr>
      <w:caps/>
      <w:color w:val="243F60"/>
      <w:spacing w:val="15"/>
    </w:rPr>
  </w:style>
  <w:style w:type="character" w:customStyle="1" w:styleId="Ttulo4Car">
    <w:name w:val="Título 4 Car"/>
    <w:link w:val="Ttulo4"/>
    <w:rsid w:val="00DD11C9"/>
    <w:rPr>
      <w:caps/>
      <w:color w:val="365F91"/>
      <w:spacing w:val="10"/>
    </w:rPr>
  </w:style>
  <w:style w:type="character" w:customStyle="1" w:styleId="Ttulo5Car">
    <w:name w:val="Título 5 Car"/>
    <w:link w:val="Ttulo5"/>
    <w:rsid w:val="00DD11C9"/>
    <w:rPr>
      <w:caps/>
      <w:color w:val="365F91"/>
      <w:spacing w:val="10"/>
    </w:rPr>
  </w:style>
  <w:style w:type="character" w:customStyle="1" w:styleId="Ttulo6Car">
    <w:name w:val="Título 6 Car"/>
    <w:link w:val="Ttulo6"/>
    <w:rsid w:val="00DD11C9"/>
    <w:rPr>
      <w:caps/>
      <w:color w:val="365F91"/>
      <w:spacing w:val="10"/>
    </w:rPr>
  </w:style>
  <w:style w:type="character" w:customStyle="1" w:styleId="Ttulo7Car">
    <w:name w:val="Título 7 Car"/>
    <w:link w:val="Ttulo7"/>
    <w:rsid w:val="00DD11C9"/>
    <w:rPr>
      <w:caps/>
      <w:color w:val="365F91"/>
      <w:spacing w:val="10"/>
    </w:rPr>
  </w:style>
  <w:style w:type="character" w:customStyle="1" w:styleId="Ttulo8Car">
    <w:name w:val="Título 8 Car"/>
    <w:link w:val="Ttulo8"/>
    <w:rsid w:val="00DD11C9"/>
    <w:rPr>
      <w:caps/>
      <w:spacing w:val="10"/>
      <w:sz w:val="18"/>
      <w:szCs w:val="18"/>
    </w:rPr>
  </w:style>
  <w:style w:type="character" w:customStyle="1" w:styleId="Ttulo9Car">
    <w:name w:val="Título 9 Car"/>
    <w:link w:val="Ttulo9"/>
    <w:rsid w:val="00DD11C9"/>
    <w:rPr>
      <w:i/>
      <w:caps/>
      <w:spacing w:val="10"/>
      <w:sz w:val="18"/>
      <w:szCs w:val="18"/>
    </w:rPr>
  </w:style>
  <w:style w:type="paragraph" w:styleId="Epgrafe">
    <w:name w:val="caption"/>
    <w:basedOn w:val="Normal"/>
    <w:next w:val="Normal"/>
    <w:unhideWhenUsed/>
    <w:qFormat/>
    <w:rsid w:val="00DD11C9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DD11C9"/>
    <w:pPr>
      <w:spacing w:before="720"/>
    </w:pPr>
    <w:rPr>
      <w:caps/>
      <w:color w:val="4F81BD"/>
      <w:spacing w:val="10"/>
      <w:kern w:val="28"/>
      <w:sz w:val="52"/>
      <w:szCs w:val="52"/>
      <w:lang w:val="x-none" w:eastAsia="x-none"/>
    </w:rPr>
  </w:style>
  <w:style w:type="character" w:customStyle="1" w:styleId="TtuloCar">
    <w:name w:val="Título Car"/>
    <w:link w:val="Ttulo"/>
    <w:rsid w:val="00DD11C9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qFormat/>
    <w:rsid w:val="00DD11C9"/>
    <w:pPr>
      <w:spacing w:after="1000"/>
    </w:pPr>
    <w:rPr>
      <w:caps/>
      <w:color w:val="595959"/>
      <w:spacing w:val="10"/>
      <w:szCs w:val="24"/>
      <w:lang w:val="x-none" w:eastAsia="x-none"/>
    </w:rPr>
  </w:style>
  <w:style w:type="character" w:customStyle="1" w:styleId="SubttuloCar">
    <w:name w:val="Subtítulo Car"/>
    <w:link w:val="Subttulo"/>
    <w:rsid w:val="00DD11C9"/>
    <w:rPr>
      <w:caps/>
      <w:color w:val="595959"/>
      <w:spacing w:val="10"/>
      <w:sz w:val="24"/>
      <w:szCs w:val="24"/>
    </w:rPr>
  </w:style>
  <w:style w:type="character" w:styleId="Textoennegrita">
    <w:name w:val="Strong"/>
    <w:qFormat/>
    <w:rsid w:val="00DD11C9"/>
    <w:rPr>
      <w:b/>
      <w:bCs/>
    </w:rPr>
  </w:style>
  <w:style w:type="character" w:styleId="nfasis">
    <w:name w:val="Emphasis"/>
    <w:uiPriority w:val="20"/>
    <w:qFormat/>
    <w:rsid w:val="00DD11C9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qFormat/>
    <w:rsid w:val="00DD11C9"/>
    <w:rPr>
      <w:sz w:val="20"/>
      <w:lang w:val="x-none" w:eastAsia="x-none"/>
    </w:rPr>
  </w:style>
  <w:style w:type="character" w:customStyle="1" w:styleId="SinespaciadoCar">
    <w:name w:val="Sin espaciado Car"/>
    <w:link w:val="Sinespaciado"/>
    <w:rsid w:val="00DD11C9"/>
    <w:rPr>
      <w:sz w:val="20"/>
      <w:szCs w:val="20"/>
    </w:rPr>
  </w:style>
  <w:style w:type="paragraph" w:styleId="Prrafodelista">
    <w:name w:val="List Paragraph"/>
    <w:basedOn w:val="Normal"/>
    <w:qFormat/>
    <w:rsid w:val="00DD11C9"/>
    <w:pPr>
      <w:ind w:left="720"/>
      <w:contextualSpacing/>
    </w:pPr>
  </w:style>
  <w:style w:type="paragraph" w:styleId="Cita">
    <w:name w:val="Quote"/>
    <w:basedOn w:val="Normal"/>
    <w:next w:val="Normal"/>
    <w:link w:val="CitaCar"/>
    <w:qFormat/>
    <w:rsid w:val="00DD11C9"/>
    <w:rPr>
      <w:i/>
      <w:iCs/>
      <w:sz w:val="20"/>
      <w:lang w:val="x-none" w:eastAsia="x-none"/>
    </w:rPr>
  </w:style>
  <w:style w:type="character" w:customStyle="1" w:styleId="CitaCar">
    <w:name w:val="Cita Car"/>
    <w:link w:val="Cita"/>
    <w:rsid w:val="00DD11C9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qFormat/>
    <w:rsid w:val="00DD11C9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  <w:sz w:val="20"/>
      <w:lang w:val="x-none" w:eastAsia="x-none"/>
    </w:rPr>
  </w:style>
  <w:style w:type="character" w:customStyle="1" w:styleId="CitadestacadaCar">
    <w:name w:val="Cita destacada Car"/>
    <w:link w:val="Citadestacada"/>
    <w:rsid w:val="00DD11C9"/>
    <w:rPr>
      <w:i/>
      <w:iCs/>
      <w:color w:val="4F81BD"/>
      <w:sz w:val="20"/>
      <w:szCs w:val="20"/>
    </w:rPr>
  </w:style>
  <w:style w:type="character" w:styleId="nfasissutil">
    <w:name w:val="Subtle Emphasis"/>
    <w:qFormat/>
    <w:rsid w:val="00DD11C9"/>
    <w:rPr>
      <w:i/>
      <w:iCs/>
      <w:color w:val="243F60"/>
    </w:rPr>
  </w:style>
  <w:style w:type="character" w:styleId="nfasisintenso">
    <w:name w:val="Intense Emphasis"/>
    <w:qFormat/>
    <w:rsid w:val="00DD11C9"/>
    <w:rPr>
      <w:b/>
      <w:bCs/>
      <w:caps/>
      <w:color w:val="243F60"/>
      <w:spacing w:val="10"/>
    </w:rPr>
  </w:style>
  <w:style w:type="character" w:styleId="Referenciasutil">
    <w:name w:val="Subtle Reference"/>
    <w:qFormat/>
    <w:rsid w:val="00DD11C9"/>
    <w:rPr>
      <w:b/>
      <w:bCs/>
      <w:color w:val="4F81BD"/>
    </w:rPr>
  </w:style>
  <w:style w:type="character" w:styleId="Referenciaintensa">
    <w:name w:val="Intense Reference"/>
    <w:qFormat/>
    <w:rsid w:val="00DD11C9"/>
    <w:rPr>
      <w:b/>
      <w:bCs/>
      <w:i/>
      <w:iCs/>
      <w:caps/>
      <w:color w:val="4F81BD"/>
    </w:rPr>
  </w:style>
  <w:style w:type="character" w:styleId="Ttulodellibro">
    <w:name w:val="Book Title"/>
    <w:qFormat/>
    <w:rsid w:val="00DD11C9"/>
    <w:rPr>
      <w:b/>
      <w:bCs/>
      <w:i/>
      <w:iCs/>
      <w:spacing w:val="9"/>
    </w:rPr>
  </w:style>
  <w:style w:type="paragraph" w:styleId="TtulodeTDC">
    <w:name w:val="TOC Heading"/>
    <w:basedOn w:val="Ttulo1"/>
    <w:next w:val="Normal"/>
    <w:unhideWhenUsed/>
    <w:qFormat/>
    <w:rsid w:val="00DD11C9"/>
    <w:pPr>
      <w:outlineLvl w:val="9"/>
    </w:pPr>
    <w:rPr>
      <w:lang w:bidi="en-US"/>
    </w:rPr>
  </w:style>
  <w:style w:type="table" w:styleId="Tablaconcuadrcula">
    <w:name w:val="Table Grid"/>
    <w:basedOn w:val="Tablanormal"/>
    <w:uiPriority w:val="59"/>
    <w:rsid w:val="00013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5">
    <w:name w:val="Light Grid Accent 5"/>
    <w:basedOn w:val="Tablanormal"/>
    <w:uiPriority w:val="62"/>
    <w:rsid w:val="00013C2C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pple-converted-space">
    <w:name w:val="apple-converted-space"/>
    <w:rsid w:val="00DA7143"/>
  </w:style>
  <w:style w:type="character" w:customStyle="1" w:styleId="WW8Num9z0">
    <w:name w:val="WW8Num9z0"/>
    <w:rsid w:val="0087275E"/>
    <w:rPr>
      <w:rFonts w:ascii="Wingdings" w:hAnsi="Wingdings" w:cs="Wingdings"/>
    </w:rPr>
  </w:style>
  <w:style w:type="character" w:customStyle="1" w:styleId="WW8Num13z1">
    <w:name w:val="WW8Num13z1"/>
    <w:rsid w:val="0087275E"/>
    <w:rPr>
      <w:rFonts w:ascii="Courier New" w:hAnsi="Courier New" w:cs="Courier New"/>
    </w:rPr>
  </w:style>
  <w:style w:type="character" w:customStyle="1" w:styleId="WW8Num13z2">
    <w:name w:val="WW8Num13z2"/>
    <w:rsid w:val="0087275E"/>
    <w:rPr>
      <w:rFonts w:ascii="Wingdings" w:hAnsi="Wingdings" w:cs="Wingdings"/>
    </w:rPr>
  </w:style>
  <w:style w:type="character" w:customStyle="1" w:styleId="WW8Num14z0">
    <w:name w:val="WW8Num14z0"/>
    <w:rsid w:val="0087275E"/>
    <w:rPr>
      <w:rFonts w:ascii="Symbol" w:hAnsi="Symbol" w:cs="Symbol"/>
    </w:rPr>
  </w:style>
  <w:style w:type="character" w:customStyle="1" w:styleId="WW8Num14z1">
    <w:name w:val="WW8Num14z1"/>
    <w:rsid w:val="0087275E"/>
    <w:rPr>
      <w:rFonts w:ascii="Courier New" w:hAnsi="Courier New" w:cs="Courier New"/>
    </w:rPr>
  </w:style>
  <w:style w:type="character" w:customStyle="1" w:styleId="WW8Num14z2">
    <w:name w:val="WW8Num14z2"/>
    <w:rsid w:val="0087275E"/>
    <w:rPr>
      <w:rFonts w:ascii="Wingdings" w:hAnsi="Wingdings" w:cs="Wingdings"/>
    </w:rPr>
  </w:style>
  <w:style w:type="character" w:customStyle="1" w:styleId="WW8Num16z1">
    <w:name w:val="WW8Num16z1"/>
    <w:rsid w:val="0087275E"/>
    <w:rPr>
      <w:rFonts w:ascii="Courier New" w:hAnsi="Courier New" w:cs="Courier New"/>
    </w:rPr>
  </w:style>
  <w:style w:type="character" w:customStyle="1" w:styleId="WW8Num16z2">
    <w:name w:val="WW8Num16z2"/>
    <w:rsid w:val="0087275E"/>
    <w:rPr>
      <w:rFonts w:ascii="Wingdings" w:hAnsi="Wingdings" w:cs="Wingdings"/>
    </w:rPr>
  </w:style>
  <w:style w:type="character" w:customStyle="1" w:styleId="WW8Num18z0">
    <w:name w:val="WW8Num18z0"/>
    <w:rsid w:val="0087275E"/>
    <w:rPr>
      <w:rFonts w:ascii="Symbol" w:hAnsi="Symbol" w:cs="Symbol"/>
    </w:rPr>
  </w:style>
  <w:style w:type="character" w:customStyle="1" w:styleId="WW8Num18z1">
    <w:name w:val="WW8Num18z1"/>
    <w:rsid w:val="0087275E"/>
    <w:rPr>
      <w:rFonts w:ascii="Courier New" w:hAnsi="Courier New" w:cs="Courier New"/>
    </w:rPr>
  </w:style>
  <w:style w:type="character" w:customStyle="1" w:styleId="WW8Num18z2">
    <w:name w:val="WW8Num18z2"/>
    <w:rsid w:val="0087275E"/>
    <w:rPr>
      <w:rFonts w:ascii="Wingdings" w:hAnsi="Wingdings" w:cs="Wingdings"/>
    </w:rPr>
  </w:style>
  <w:style w:type="character" w:customStyle="1" w:styleId="WW8Num20z0">
    <w:name w:val="WW8Num20z0"/>
    <w:rsid w:val="0087275E"/>
    <w:rPr>
      <w:rFonts w:ascii="Symbol" w:hAnsi="Symbol" w:cs="Symbol"/>
    </w:rPr>
  </w:style>
  <w:style w:type="character" w:customStyle="1" w:styleId="WW8Num20z1">
    <w:name w:val="WW8Num20z1"/>
    <w:rsid w:val="0087275E"/>
    <w:rPr>
      <w:rFonts w:ascii="Courier New" w:hAnsi="Courier New" w:cs="Courier New"/>
    </w:rPr>
  </w:style>
  <w:style w:type="character" w:customStyle="1" w:styleId="WW8Num20z2">
    <w:name w:val="WW8Num20z2"/>
    <w:rsid w:val="0087275E"/>
    <w:rPr>
      <w:rFonts w:ascii="Wingdings" w:hAnsi="Wingdings" w:cs="Wingdings"/>
    </w:rPr>
  </w:style>
  <w:style w:type="character" w:customStyle="1" w:styleId="WW8Num22z0">
    <w:name w:val="WW8Num22z0"/>
    <w:rsid w:val="0087275E"/>
    <w:rPr>
      <w:rFonts w:ascii="Symbol" w:hAnsi="Symbol" w:cs="Symbol"/>
    </w:rPr>
  </w:style>
  <w:style w:type="character" w:customStyle="1" w:styleId="WW8Num22z1">
    <w:name w:val="WW8Num22z1"/>
    <w:rsid w:val="0087275E"/>
    <w:rPr>
      <w:rFonts w:ascii="Courier New" w:hAnsi="Courier New" w:cs="Courier New"/>
    </w:rPr>
  </w:style>
  <w:style w:type="character" w:customStyle="1" w:styleId="WW8Num22z2">
    <w:name w:val="WW8Num22z2"/>
    <w:rsid w:val="0087275E"/>
    <w:rPr>
      <w:rFonts w:ascii="Wingdings" w:hAnsi="Wingdings" w:cs="Wingdings"/>
    </w:rPr>
  </w:style>
  <w:style w:type="character" w:customStyle="1" w:styleId="WW8Num23z0">
    <w:name w:val="WW8Num23z0"/>
    <w:rsid w:val="0087275E"/>
    <w:rPr>
      <w:rFonts w:ascii="Symbol" w:hAnsi="Symbol" w:cs="Symbol"/>
    </w:rPr>
  </w:style>
  <w:style w:type="character" w:customStyle="1" w:styleId="WW8Num23z1">
    <w:name w:val="WW8Num23z1"/>
    <w:rsid w:val="0087275E"/>
    <w:rPr>
      <w:rFonts w:ascii="Courier New" w:hAnsi="Courier New" w:cs="Courier New"/>
    </w:rPr>
  </w:style>
  <w:style w:type="character" w:customStyle="1" w:styleId="WW8Num23z2">
    <w:name w:val="WW8Num23z2"/>
    <w:rsid w:val="0087275E"/>
    <w:rPr>
      <w:rFonts w:ascii="Wingdings" w:hAnsi="Wingdings" w:cs="Wingdings"/>
    </w:rPr>
  </w:style>
  <w:style w:type="character" w:customStyle="1" w:styleId="WW8Num24z0">
    <w:name w:val="WW8Num24z0"/>
    <w:rsid w:val="0087275E"/>
    <w:rPr>
      <w:rFonts w:ascii="Symbol" w:hAnsi="Symbol" w:cs="Symbol"/>
    </w:rPr>
  </w:style>
  <w:style w:type="character" w:customStyle="1" w:styleId="WW8Num24z1">
    <w:name w:val="WW8Num24z1"/>
    <w:rsid w:val="0087275E"/>
    <w:rPr>
      <w:rFonts w:ascii="Courier New" w:hAnsi="Courier New" w:cs="Courier New"/>
    </w:rPr>
  </w:style>
  <w:style w:type="character" w:customStyle="1" w:styleId="WW8Num24z2">
    <w:name w:val="WW8Num24z2"/>
    <w:rsid w:val="0087275E"/>
    <w:rPr>
      <w:rFonts w:ascii="Wingdings" w:hAnsi="Wingdings" w:cs="Wingdings"/>
    </w:rPr>
  </w:style>
  <w:style w:type="character" w:customStyle="1" w:styleId="WW8Num25z0">
    <w:name w:val="WW8Num25z0"/>
    <w:rsid w:val="0087275E"/>
    <w:rPr>
      <w:rFonts w:ascii="Symbol" w:hAnsi="Symbol" w:cs="Symbol"/>
    </w:rPr>
  </w:style>
  <w:style w:type="character" w:customStyle="1" w:styleId="WW8Num25z1">
    <w:name w:val="WW8Num25z1"/>
    <w:rsid w:val="0087275E"/>
    <w:rPr>
      <w:rFonts w:ascii="Courier New" w:hAnsi="Courier New" w:cs="Courier New"/>
    </w:rPr>
  </w:style>
  <w:style w:type="character" w:customStyle="1" w:styleId="WW8Num25z2">
    <w:name w:val="WW8Num25z2"/>
    <w:rsid w:val="0087275E"/>
    <w:rPr>
      <w:rFonts w:ascii="Wingdings" w:hAnsi="Wingdings" w:cs="Wingdings"/>
    </w:rPr>
  </w:style>
  <w:style w:type="character" w:customStyle="1" w:styleId="WW8Num26z0">
    <w:name w:val="WW8Num26z0"/>
    <w:rsid w:val="0087275E"/>
    <w:rPr>
      <w:rFonts w:ascii="Symbol" w:hAnsi="Symbol" w:cs="Symbol"/>
    </w:rPr>
  </w:style>
  <w:style w:type="character" w:customStyle="1" w:styleId="WW8Num26z1">
    <w:name w:val="WW8Num26z1"/>
    <w:rsid w:val="0087275E"/>
    <w:rPr>
      <w:rFonts w:ascii="Courier New" w:hAnsi="Courier New" w:cs="Courier New"/>
    </w:rPr>
  </w:style>
  <w:style w:type="character" w:customStyle="1" w:styleId="WW8Num26z2">
    <w:name w:val="WW8Num26z2"/>
    <w:rsid w:val="0087275E"/>
    <w:rPr>
      <w:rFonts w:ascii="Wingdings" w:hAnsi="Wingdings" w:cs="Wingdings"/>
    </w:rPr>
  </w:style>
  <w:style w:type="character" w:customStyle="1" w:styleId="WW8Num27z0">
    <w:name w:val="WW8Num27z0"/>
    <w:rsid w:val="0087275E"/>
    <w:rPr>
      <w:rFonts w:ascii="Symbol" w:hAnsi="Symbol" w:cs="Symbol"/>
    </w:rPr>
  </w:style>
  <w:style w:type="character" w:customStyle="1" w:styleId="WW8Num27z1">
    <w:name w:val="WW8Num27z1"/>
    <w:rsid w:val="0087275E"/>
    <w:rPr>
      <w:rFonts w:ascii="Courier New" w:hAnsi="Courier New" w:cs="Courier New"/>
    </w:rPr>
  </w:style>
  <w:style w:type="character" w:customStyle="1" w:styleId="WW8Num27z2">
    <w:name w:val="WW8Num27z2"/>
    <w:rsid w:val="0087275E"/>
    <w:rPr>
      <w:rFonts w:ascii="Wingdings" w:hAnsi="Wingdings" w:cs="Wingdings"/>
    </w:rPr>
  </w:style>
  <w:style w:type="character" w:customStyle="1" w:styleId="Fuentedeprrafopredeter2">
    <w:name w:val="Fuente de párrafo predeter.2"/>
    <w:rsid w:val="0087275E"/>
  </w:style>
  <w:style w:type="character" w:customStyle="1" w:styleId="TextosinformatoCar">
    <w:name w:val="Texto sin formato Car"/>
    <w:rsid w:val="0087275E"/>
    <w:rPr>
      <w:rFonts w:ascii="Courier New" w:hAnsi="Courier New" w:cs="Courier New"/>
      <w:lang w:val="es-ES_tradnl"/>
    </w:rPr>
  </w:style>
  <w:style w:type="paragraph" w:customStyle="1" w:styleId="Heading">
    <w:name w:val="Heading"/>
    <w:basedOn w:val="Normal"/>
    <w:next w:val="Normal"/>
    <w:rsid w:val="0087275E"/>
    <w:pPr>
      <w:suppressAutoHyphens/>
      <w:spacing w:before="720"/>
    </w:pPr>
    <w:rPr>
      <w:caps/>
      <w:color w:val="4F81BD"/>
      <w:spacing w:val="10"/>
      <w:kern w:val="1"/>
      <w:sz w:val="52"/>
      <w:szCs w:val="52"/>
      <w:lang w:val="x-none" w:eastAsia="zh-CN"/>
    </w:rPr>
  </w:style>
  <w:style w:type="paragraph" w:customStyle="1" w:styleId="Index">
    <w:name w:val="Index"/>
    <w:basedOn w:val="Normal"/>
    <w:rsid w:val="0087275E"/>
    <w:pPr>
      <w:suppressLineNumbers/>
      <w:suppressAutoHyphens/>
    </w:pPr>
    <w:rPr>
      <w:rFonts w:cs="Lohit Hindi"/>
      <w:lang w:eastAsia="zh-CN"/>
    </w:rPr>
  </w:style>
  <w:style w:type="paragraph" w:customStyle="1" w:styleId="Epgrafe1">
    <w:name w:val="Epígrafe1"/>
    <w:basedOn w:val="Normal"/>
    <w:next w:val="Normal"/>
    <w:rsid w:val="0087275E"/>
    <w:pPr>
      <w:suppressAutoHyphens/>
    </w:pPr>
    <w:rPr>
      <w:b/>
      <w:bCs/>
      <w:color w:val="365F91"/>
      <w:sz w:val="16"/>
      <w:szCs w:val="16"/>
      <w:lang w:eastAsia="zh-CN"/>
    </w:rPr>
  </w:style>
  <w:style w:type="paragraph" w:customStyle="1" w:styleId="Textosinformato1">
    <w:name w:val="Texto sin formato1"/>
    <w:basedOn w:val="Normal"/>
    <w:rsid w:val="0087275E"/>
    <w:pPr>
      <w:suppressAutoHyphens/>
      <w:jc w:val="left"/>
    </w:pPr>
    <w:rPr>
      <w:rFonts w:ascii="Courier New" w:hAnsi="Courier New" w:cs="Courier New"/>
      <w:sz w:val="20"/>
      <w:lang w:val="es-ES_tradnl" w:eastAsia="zh-CN"/>
    </w:rPr>
  </w:style>
  <w:style w:type="paragraph" w:customStyle="1" w:styleId="TableContents">
    <w:name w:val="Table Contents"/>
    <w:basedOn w:val="Normal"/>
    <w:rsid w:val="0087275E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rsid w:val="0087275E"/>
    <w:pPr>
      <w:jc w:val="center"/>
    </w:pPr>
    <w:rPr>
      <w:b/>
      <w:bCs/>
    </w:rPr>
  </w:style>
  <w:style w:type="paragraph" w:customStyle="1" w:styleId="Framecontents">
    <w:name w:val="Frame contents"/>
    <w:basedOn w:val="Textoindependiente"/>
    <w:rsid w:val="0087275E"/>
    <w:pPr>
      <w:suppressAutoHyphens/>
    </w:pPr>
    <w:rPr>
      <w:lang w:eastAsia="zh-CN"/>
    </w:rPr>
  </w:style>
  <w:style w:type="character" w:styleId="Refdenotaalpie">
    <w:name w:val="footnote reference"/>
    <w:rsid w:val="00442E0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41B09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141B09"/>
    <w:rPr>
      <w:lang w:val="es-CO" w:eastAsia="es-CO"/>
    </w:rPr>
  </w:style>
  <w:style w:type="paragraph" w:styleId="NormalWeb">
    <w:name w:val="Normal (Web)"/>
    <w:basedOn w:val="Normal"/>
    <w:uiPriority w:val="99"/>
    <w:unhideWhenUsed/>
    <w:rsid w:val="008B1F93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459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594"/>
    <w:rPr>
      <w:rFonts w:ascii="Tahoma" w:hAnsi="Tahoma" w:cs="Tahoma"/>
      <w:sz w:val="16"/>
      <w:szCs w:val="16"/>
      <w:lang w:val="es-CO" w:eastAsia="es-CO"/>
    </w:rPr>
  </w:style>
  <w:style w:type="table" w:styleId="Listaclara-nfasis1">
    <w:name w:val="Light List Accent 1"/>
    <w:basedOn w:val="Tablanormal"/>
    <w:uiPriority w:val="61"/>
    <w:rsid w:val="00B15A29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1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10.jpeg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10.jpeg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20.emf"/><Relationship Id="rId1" Type="http://schemas.openxmlformats.org/officeDocument/2006/relationships/image" Target="media/image2.emf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4EC0A-DB6C-4176-95E4-28A0CF0C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2366</Words>
  <Characters>13015</Characters>
  <Application>Microsoft Office Word</Application>
  <DocSecurity>0</DocSecurity>
  <Lines>108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UNIVERSIDAD SANTO TOMAS</vt:lpstr>
      <vt:lpstr>UNIVERSIDAD SANTO TOMAS</vt:lpstr>
    </vt:vector>
  </TitlesOfParts>
  <Company>Toshiba</Company>
  <LinksUpToDate>false</LinksUpToDate>
  <CharactersWithSpaces>15351</CharactersWithSpaces>
  <SharedDoc>false</SharedDoc>
  <HLinks>
    <vt:vector size="114" baseType="variant">
      <vt:variant>
        <vt:i4>3145846</vt:i4>
      </vt:variant>
      <vt:variant>
        <vt:i4>45</vt:i4>
      </vt:variant>
      <vt:variant>
        <vt:i4>0</vt:i4>
      </vt:variant>
      <vt:variant>
        <vt:i4>5</vt:i4>
      </vt:variant>
      <vt:variant>
        <vt:lpwstr>http://www.modelo.edu.mx/univ/virtech/</vt:lpwstr>
      </vt:variant>
      <vt:variant>
        <vt:lpwstr/>
      </vt:variant>
      <vt:variant>
        <vt:i4>5963857</vt:i4>
      </vt:variant>
      <vt:variant>
        <vt:i4>42</vt:i4>
      </vt:variant>
      <vt:variant>
        <vt:i4>0</vt:i4>
      </vt:variant>
      <vt:variant>
        <vt:i4>5</vt:i4>
      </vt:variant>
      <vt:variant>
        <vt:lpwstr>http://www.lawebdelprogrmamador.com/</vt:lpwstr>
      </vt:variant>
      <vt:variant>
        <vt:lpwstr/>
      </vt:variant>
      <vt:variant>
        <vt:i4>196629</vt:i4>
      </vt:variant>
      <vt:variant>
        <vt:i4>39</vt:i4>
      </vt:variant>
      <vt:variant>
        <vt:i4>0</vt:i4>
      </vt:variant>
      <vt:variant>
        <vt:i4>5</vt:i4>
      </vt:variant>
      <vt:variant>
        <vt:lpwstr>http://manuales.astalaweb.com/Manuales/C.asp</vt:lpwstr>
      </vt:variant>
      <vt:variant>
        <vt:lpwstr/>
      </vt:variant>
      <vt:variant>
        <vt:i4>5111854</vt:i4>
      </vt:variant>
      <vt:variant>
        <vt:i4>36</vt:i4>
      </vt:variant>
      <vt:variant>
        <vt:i4>0</vt:i4>
      </vt:variant>
      <vt:variant>
        <vt:i4>5</vt:i4>
      </vt:variant>
      <vt:variant>
        <vt:lpwstr>http://es.wikipedia.org/wiki/Dispositivos_perif%C3%A9ricos</vt:lpwstr>
      </vt:variant>
      <vt:variant>
        <vt:lpwstr/>
      </vt:variant>
      <vt:variant>
        <vt:i4>3014768</vt:i4>
      </vt:variant>
      <vt:variant>
        <vt:i4>33</vt:i4>
      </vt:variant>
      <vt:variant>
        <vt:i4>0</vt:i4>
      </vt:variant>
      <vt:variant>
        <vt:i4>5</vt:i4>
      </vt:variant>
      <vt:variant>
        <vt:lpwstr>http://es.wikipedia.org/wiki/Memoria_de_ordenador</vt:lpwstr>
      </vt:variant>
      <vt:variant>
        <vt:lpwstr/>
      </vt:variant>
      <vt:variant>
        <vt:i4>4063325</vt:i4>
      </vt:variant>
      <vt:variant>
        <vt:i4>30</vt:i4>
      </vt:variant>
      <vt:variant>
        <vt:i4>0</vt:i4>
      </vt:variant>
      <vt:variant>
        <vt:i4>5</vt:i4>
      </vt:variant>
      <vt:variant>
        <vt:lpwstr>http://es.wikipedia.org/wiki/Lenguaje_ensamblador</vt:lpwstr>
      </vt:variant>
      <vt:variant>
        <vt:lpwstr/>
      </vt:variant>
      <vt:variant>
        <vt:i4>6488067</vt:i4>
      </vt:variant>
      <vt:variant>
        <vt:i4>27</vt:i4>
      </vt:variant>
      <vt:variant>
        <vt:i4>0</vt:i4>
      </vt:variant>
      <vt:variant>
        <vt:i4>5</vt:i4>
      </vt:variant>
      <vt:variant>
        <vt:lpwstr>http://es.wikipedia.org/wiki/Lenguaje_de_bajo_nivel</vt:lpwstr>
      </vt:variant>
      <vt:variant>
        <vt:lpwstr/>
      </vt:variant>
      <vt:variant>
        <vt:i4>3997778</vt:i4>
      </vt:variant>
      <vt:variant>
        <vt:i4>24</vt:i4>
      </vt:variant>
      <vt:variant>
        <vt:i4>0</vt:i4>
      </vt:variant>
      <vt:variant>
        <vt:i4>5</vt:i4>
      </vt:variant>
      <vt:variant>
        <vt:lpwstr>http://es.wikipedia.org/wiki/Lenguajes_de_alto_nivel</vt:lpwstr>
      </vt:variant>
      <vt:variant>
        <vt:lpwstr/>
      </vt:variant>
      <vt:variant>
        <vt:i4>6488067</vt:i4>
      </vt:variant>
      <vt:variant>
        <vt:i4>21</vt:i4>
      </vt:variant>
      <vt:variant>
        <vt:i4>0</vt:i4>
      </vt:variant>
      <vt:variant>
        <vt:i4>5</vt:i4>
      </vt:variant>
      <vt:variant>
        <vt:lpwstr>http://es.wikipedia.org/wiki/Lenguaje_de_bajo_nivel</vt:lpwstr>
      </vt:variant>
      <vt:variant>
        <vt:lpwstr/>
      </vt:variant>
      <vt:variant>
        <vt:i4>2752586</vt:i4>
      </vt:variant>
      <vt:variant>
        <vt:i4>18</vt:i4>
      </vt:variant>
      <vt:variant>
        <vt:i4>0</vt:i4>
      </vt:variant>
      <vt:variant>
        <vt:i4>5</vt:i4>
      </vt:variant>
      <vt:variant>
        <vt:lpwstr>http://es.wikipedia.org/wiki/Lenguaje_de_medio_nivel</vt:lpwstr>
      </vt:variant>
      <vt:variant>
        <vt:lpwstr/>
      </vt:variant>
      <vt:variant>
        <vt:i4>196678</vt:i4>
      </vt:variant>
      <vt:variant>
        <vt:i4>15</vt:i4>
      </vt:variant>
      <vt:variant>
        <vt:i4>0</vt:i4>
      </vt:variant>
      <vt:variant>
        <vt:i4>5</vt:i4>
      </vt:variant>
      <vt:variant>
        <vt:lpwstr>http://es.wikipedia.org/wiki/Unix</vt:lpwstr>
      </vt:variant>
      <vt:variant>
        <vt:lpwstr/>
      </vt:variant>
      <vt:variant>
        <vt:i4>7733255</vt:i4>
      </vt:variant>
      <vt:variant>
        <vt:i4>12</vt:i4>
      </vt:variant>
      <vt:variant>
        <vt:i4>0</vt:i4>
      </vt:variant>
      <vt:variant>
        <vt:i4>5</vt:i4>
      </vt:variant>
      <vt:variant>
        <vt:lpwstr>http://es.wikipedia.org/wiki/Sistema_Operativo</vt:lpwstr>
      </vt:variant>
      <vt:variant>
        <vt:lpwstr/>
      </vt:variant>
      <vt:variant>
        <vt:i4>4718633</vt:i4>
      </vt:variant>
      <vt:variant>
        <vt:i4>9</vt:i4>
      </vt:variant>
      <vt:variant>
        <vt:i4>0</vt:i4>
      </vt:variant>
      <vt:variant>
        <vt:i4>5</vt:i4>
      </vt:variant>
      <vt:variant>
        <vt:lpwstr>http://es.wikipedia.org/wiki/B_(lenguaje_de_programaci%C3%B3n)</vt:lpwstr>
      </vt:variant>
      <vt:variant>
        <vt:lpwstr/>
      </vt:variant>
      <vt:variant>
        <vt:i4>6029372</vt:i4>
      </vt:variant>
      <vt:variant>
        <vt:i4>6</vt:i4>
      </vt:variant>
      <vt:variant>
        <vt:i4>0</vt:i4>
      </vt:variant>
      <vt:variant>
        <vt:i4>5</vt:i4>
      </vt:variant>
      <vt:variant>
        <vt:lpwstr>http://es.wikipedia.org/wiki/Laboratorios_Bell</vt:lpwstr>
      </vt:variant>
      <vt:variant>
        <vt:lpwstr/>
      </vt:variant>
      <vt:variant>
        <vt:i4>393217</vt:i4>
      </vt:variant>
      <vt:variant>
        <vt:i4>3</vt:i4>
      </vt:variant>
      <vt:variant>
        <vt:i4>0</vt:i4>
      </vt:variant>
      <vt:variant>
        <vt:i4>5</vt:i4>
      </vt:variant>
      <vt:variant>
        <vt:lpwstr>http://es.wikipedia.org/wiki/Dennis_M._Ritchie</vt:lpwstr>
      </vt:variant>
      <vt:variant>
        <vt:lpwstr/>
      </vt:variant>
      <vt:variant>
        <vt:i4>1638417</vt:i4>
      </vt:variant>
      <vt:variant>
        <vt:i4>0</vt:i4>
      </vt:variant>
      <vt:variant>
        <vt:i4>0</vt:i4>
      </vt:variant>
      <vt:variant>
        <vt:i4>5</vt:i4>
      </vt:variant>
      <vt:variant>
        <vt:lpwstr>http://es.wikipedia.org/wiki/1972</vt:lpwstr>
      </vt:variant>
      <vt:variant>
        <vt:lpwstr/>
      </vt:variant>
      <vt:variant>
        <vt:i4>4784169</vt:i4>
      </vt:variant>
      <vt:variant>
        <vt:i4>6</vt:i4>
      </vt:variant>
      <vt:variant>
        <vt:i4>0</vt:i4>
      </vt:variant>
      <vt:variant>
        <vt:i4>5</vt:i4>
      </vt:variant>
      <vt:variant>
        <vt:lpwstr>http://es.wikipedia.org/wiki/C_(lenguaje_de_programaci%C3%B3n)</vt:lpwstr>
      </vt:variant>
      <vt:variant>
        <vt:lpwstr/>
      </vt:variant>
      <vt:variant>
        <vt:i4>6291464</vt:i4>
      </vt:variant>
      <vt:variant>
        <vt:i4>3</vt:i4>
      </vt:variant>
      <vt:variant>
        <vt:i4>0</vt:i4>
      </vt:variant>
      <vt:variant>
        <vt:i4>5</vt:i4>
      </vt:variant>
      <vt:variant>
        <vt:lpwstr>http://es.wikipedia.org/wiki/Programaci%C3%B3n_estructurada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http://es.wikipedia.org/wiki/Programaci%C3%B3n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SANTO TOMAS</dc:title>
  <dc:creator>EL</dc:creator>
  <cp:lastModifiedBy>angela patricia  jerez paez</cp:lastModifiedBy>
  <cp:revision>2</cp:revision>
  <cp:lastPrinted>2014-07-28T21:30:00Z</cp:lastPrinted>
  <dcterms:created xsi:type="dcterms:W3CDTF">2014-08-01T20:10:00Z</dcterms:created>
  <dcterms:modified xsi:type="dcterms:W3CDTF">2014-08-01T20:10:00Z</dcterms:modified>
</cp:coreProperties>
</file>